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430EEB" w:rsidRPr="000F398F" w:rsidTr="00A820DE">
        <w:trPr>
          <w:trHeight w:val="1391"/>
        </w:trPr>
        <w:tc>
          <w:tcPr>
            <w:tcW w:w="5327" w:type="dxa"/>
          </w:tcPr>
          <w:p w:rsidR="00430EEB" w:rsidRPr="000F398F" w:rsidRDefault="00430EEB" w:rsidP="00A820DE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30EEB" w:rsidRPr="000F398F" w:rsidRDefault="00430EEB" w:rsidP="00A820DE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430EEB" w:rsidRPr="000F398F" w:rsidRDefault="00430EEB" w:rsidP="00A820DE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430EEB" w:rsidRPr="000F398F" w:rsidRDefault="00430EEB" w:rsidP="00A820DE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430EEB" w:rsidRPr="000F398F" w:rsidRDefault="00430EEB" w:rsidP="00A820DE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430EEB" w:rsidRPr="000F398F" w:rsidRDefault="00430EEB" w:rsidP="00A820D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430EEB" w:rsidRPr="000F398F" w:rsidRDefault="00430EEB" w:rsidP="00A820DE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430EEB" w:rsidRPr="000F398F" w:rsidRDefault="00430EEB" w:rsidP="00A820DE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430EEB" w:rsidRPr="000F398F" w:rsidRDefault="00430EEB" w:rsidP="00A820DE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430EEB" w:rsidRPr="000F398F" w:rsidRDefault="00430EEB" w:rsidP="00A820DE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430EEB" w:rsidRPr="000F398F" w:rsidRDefault="00430EEB" w:rsidP="00A820DE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430EEB" w:rsidRDefault="00430EEB" w:rsidP="00430EEB"/>
    <w:p w:rsidR="00430EEB" w:rsidRDefault="00430EEB" w:rsidP="00430EEB"/>
    <w:p w:rsidR="00430EEB" w:rsidRDefault="00430EEB" w:rsidP="00430EEB"/>
    <w:p w:rsidR="00430EEB" w:rsidRDefault="00430EEB" w:rsidP="00430EEB"/>
    <w:p w:rsidR="00430EEB" w:rsidRDefault="00430EEB" w:rsidP="00430EEB"/>
    <w:p w:rsidR="00430EEB" w:rsidRDefault="00430EEB" w:rsidP="00430EEB"/>
    <w:p w:rsidR="00430EEB" w:rsidRPr="00430EEB" w:rsidRDefault="00430EEB" w:rsidP="00430EEB">
      <w:pPr>
        <w:pStyle w:val="a3"/>
        <w:spacing w:before="0" w:beforeAutospacing="0" w:after="0" w:afterAutospacing="0"/>
        <w:jc w:val="center"/>
        <w:rPr>
          <w:rStyle w:val="a4"/>
          <w:color w:val="343932"/>
          <w:sz w:val="44"/>
          <w:szCs w:val="44"/>
        </w:rPr>
      </w:pPr>
      <w:r w:rsidRPr="00430EEB">
        <w:rPr>
          <w:rStyle w:val="a4"/>
          <w:color w:val="343932"/>
          <w:sz w:val="44"/>
          <w:szCs w:val="44"/>
        </w:rPr>
        <w:t xml:space="preserve">ПОЛОЖЕНИЕ </w:t>
      </w:r>
    </w:p>
    <w:p w:rsidR="00430EEB" w:rsidRPr="00430EEB" w:rsidRDefault="00430EEB" w:rsidP="00430EEB">
      <w:pPr>
        <w:pStyle w:val="a3"/>
        <w:spacing w:before="0" w:beforeAutospacing="0" w:after="0" w:afterAutospacing="0"/>
        <w:jc w:val="center"/>
        <w:rPr>
          <w:color w:val="343932"/>
          <w:sz w:val="44"/>
          <w:szCs w:val="44"/>
        </w:rPr>
      </w:pPr>
      <w:r w:rsidRPr="00430EEB">
        <w:rPr>
          <w:rStyle w:val="a4"/>
          <w:color w:val="343932"/>
          <w:sz w:val="44"/>
          <w:szCs w:val="44"/>
        </w:rPr>
        <w:t>О РОДИТЕЛЬСКОМ КОМИТЕТЕ</w:t>
      </w:r>
    </w:p>
    <w:p w:rsidR="00430EEB" w:rsidRPr="00430EEB" w:rsidRDefault="00430EEB" w:rsidP="00430EEB">
      <w:pPr>
        <w:rPr>
          <w:sz w:val="44"/>
          <w:szCs w:val="44"/>
        </w:rPr>
      </w:pPr>
    </w:p>
    <w:p w:rsidR="00430EEB" w:rsidRPr="00A6008A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52"/>
          <w:szCs w:val="52"/>
        </w:rPr>
      </w:pPr>
      <w:r w:rsidRPr="00A6008A">
        <w:rPr>
          <w:b/>
          <w:color w:val="000000"/>
          <w:sz w:val="52"/>
          <w:szCs w:val="52"/>
        </w:rPr>
        <w:t>МБОУ Верхнеобливской ООШ</w:t>
      </w: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430EEB" w:rsidRDefault="00430EEB" w:rsidP="00430E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lastRenderedPageBreak/>
        <w:t>1.Общие положения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 xml:space="preserve">1.1.Настоящее Положение о родительском комитете муниципального бюджетного общеобразовательного учреждения </w:t>
      </w:r>
      <w:r>
        <w:rPr>
          <w:color w:val="343932"/>
          <w:sz w:val="28"/>
          <w:szCs w:val="28"/>
        </w:rPr>
        <w:t>Верхнеобливская ООШ</w:t>
      </w:r>
      <w:r w:rsidRPr="00ED75A3">
        <w:rPr>
          <w:color w:val="343932"/>
          <w:sz w:val="28"/>
          <w:szCs w:val="28"/>
        </w:rPr>
        <w:t xml:space="preserve"> (далее – Положение) разработано в соответствии со ст.26 Федерального закона от 29.12.2012 №273-ФЗ «Об образовании в Российской Федерации», Уставом муниципального бюджетного общеобразовательного учреждения </w:t>
      </w:r>
      <w:r>
        <w:rPr>
          <w:color w:val="343932"/>
          <w:sz w:val="28"/>
          <w:szCs w:val="28"/>
        </w:rPr>
        <w:t>Верхнеобливская ООШ</w:t>
      </w:r>
      <w:r w:rsidRPr="00ED75A3">
        <w:rPr>
          <w:color w:val="343932"/>
          <w:sz w:val="28"/>
          <w:szCs w:val="28"/>
        </w:rPr>
        <w:t xml:space="preserve"> (далее – Школа).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1.2.Настоящее Положение определяет структуру, срок полномочий, компетенцию, порядок формирования и деятельности родительского комитета, порядок принятия решения и их исполнения.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1.3.Родительский комитет создан в целях обеспечения реализации родителями (законными представителями) несовершеннолетних учащихся права на участие в управлении Школой, реализации   защиты прав и законных интересов несовершеннолетних учащихся.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1.4. В своей деятельности Родительский комитет руководствуется Конвенцией ООН о правах ребенка, Федеральным законом от 29.12.2012 №273-ФЗ «Об образовании в Российской Федерации», Уставом Школы, иными локальными нормативными актами Школы и настоящим Положением.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1.5.Настоящее Положение вступает в силу с момента его утверждения Школой и действует бессрочно, до замены его новым Положением.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t>2. Структура Родительского комитета, порядок его формирования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2.1.Родительский комитет состоит из равного числа избираемых представителей родительской общественности классных коллективов. В состав Родительского комитета входит директор Школы с правом совещательного голоса.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2.2.Представители в Родительский комитет избираются ежегодно на основании личного заявления в начале учебного года, путём открытого голосования простым большинством голосов. 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2.3.По собственному желанию или по представлению председателя любой член Родительского комитета может досрочно выйти из его состава. В таком случае в состав Родительского комитета автоматически включается вновь избранный представитель родителей (законных представителей) несовершеннолетних учащихся  этого класса.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2.4.Персональный состав Родительского комитета утверждается приказом Школы.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2.5.По решению Родительского комитета в его состав могут быть приглашены и включены граждане, чья профессиональная и (или) общественная деятельность, знания, возможности и опыт могут позитивным образом содействовать работе Родительского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t>3.Компетенция Родительского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3.1.К компетенции Родительского комитета относится: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>
        <w:rPr>
          <w:color w:val="343932"/>
          <w:sz w:val="28"/>
          <w:szCs w:val="28"/>
        </w:rPr>
        <w:lastRenderedPageBreak/>
        <w:t>  </w:t>
      </w:r>
      <w:r w:rsidRPr="00ED75A3">
        <w:rPr>
          <w:color w:val="343932"/>
          <w:sz w:val="28"/>
          <w:szCs w:val="28"/>
        </w:rPr>
        <w:t>а) согласование  локальных  нормативных   актов  Школы, затрагивающих права и законные интересы несовершеннолетних  учащихся;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б) содействие  в  обеспечении  оптимальных   условий   для   организации образовательной деятельности;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в) информирование   родителе</w:t>
      </w:r>
      <w:r>
        <w:rPr>
          <w:color w:val="343932"/>
          <w:sz w:val="28"/>
          <w:szCs w:val="28"/>
        </w:rPr>
        <w:t>й   (законных    представителей</w:t>
      </w:r>
      <w:bookmarkStart w:id="0" w:name="_GoBack"/>
      <w:bookmarkEnd w:id="0"/>
      <w:r w:rsidRPr="00ED75A3">
        <w:rPr>
          <w:color w:val="343932"/>
          <w:sz w:val="28"/>
          <w:szCs w:val="28"/>
        </w:rPr>
        <w:t>) несовершеннолетних  учащихся о решениях Родительского комитета;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г) содействие в проведении общешкольных мероприятий;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д) участие в подготовке Школы  к новому учебному году;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 xml:space="preserve">  е) осуществление </w:t>
      </w:r>
      <w:proofErr w:type="gramStart"/>
      <w:r w:rsidRPr="00ED75A3">
        <w:rPr>
          <w:color w:val="343932"/>
          <w:sz w:val="28"/>
          <w:szCs w:val="28"/>
        </w:rPr>
        <w:t>контроля за</w:t>
      </w:r>
      <w:proofErr w:type="gramEnd"/>
      <w:r w:rsidRPr="00ED75A3">
        <w:rPr>
          <w:color w:val="343932"/>
          <w:sz w:val="28"/>
          <w:szCs w:val="28"/>
        </w:rPr>
        <w:t xml:space="preserve"> организацией питания в Школе;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ё) оказание     помощи   Школе   в   организации    и   проведении   общих родительских собраний;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ж) участие   в   создании   безопасных   условий   осуществления образовательной деятельности, соблюдения санитарно-гигиенических правил и норм;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з) проведение   разъяснительной   работы    среди    родителей   (законных представителей)   несовершеннолетних     учащихся    по вопросу введения требований к одежде учащихся Школы;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и) согласование   выбора    меры  дисциплинарного  взыскания  учащихся;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 й) ходатайство о снятии меры  дисциплинарного  взыскания   с учащихся;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к) выборы представителей   в состав комиссии по урегулированию споров между участниками образовательных отношений;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 xml:space="preserve">  л) участие в планировании, подготовке, проведении и анализе </w:t>
      </w:r>
      <w:proofErr w:type="spellStart"/>
      <w:r w:rsidRPr="00ED75A3">
        <w:rPr>
          <w:color w:val="343932"/>
          <w:sz w:val="28"/>
          <w:szCs w:val="28"/>
        </w:rPr>
        <w:t>внеучебных</w:t>
      </w:r>
      <w:proofErr w:type="spellEnd"/>
      <w:r w:rsidRPr="00ED75A3">
        <w:rPr>
          <w:color w:val="343932"/>
          <w:sz w:val="28"/>
          <w:szCs w:val="28"/>
        </w:rPr>
        <w:t xml:space="preserve"> мероприятий  Школы.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 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t>4.Права и обязанности  членов</w:t>
      </w:r>
      <w:r w:rsidRPr="00ED75A3">
        <w:rPr>
          <w:rStyle w:val="apple-converted-space"/>
          <w:b/>
          <w:bCs/>
          <w:color w:val="343932"/>
          <w:sz w:val="28"/>
          <w:szCs w:val="28"/>
        </w:rPr>
        <w:t> </w:t>
      </w:r>
      <w:r w:rsidRPr="00ED75A3">
        <w:rPr>
          <w:rStyle w:val="a4"/>
          <w:color w:val="343932"/>
          <w:sz w:val="28"/>
          <w:szCs w:val="28"/>
        </w:rPr>
        <w:t>Родительского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4.1. Родительский комитет имеет право: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а) вносить   на  рассмотрение предложения  органам  управления  Школой, получать информацию о результатах их рассмотрения;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б) организовывать временные комиссии под руководством Родительского комитета для исполнения возложенных на них функций.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4.2.Член Родительского комитета имеет право: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а) инициировать   обсуждение   внепланового      вопроса,      касающегося деятельности Школы, если его предложение поддержит не менее 20 % присутствующих членов;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б) предлагать     органам     управления     Школой    изменения     в    план мероприятий по совершенствованию воспитательной работы в отношении учащихся;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в) вносить     предложения       о       поощрении     родителей     (законных представителей) несовершеннолетних учащихся за активную работу, оказание помощи в проведении общешкольных мероприятий.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4.3.  Родительский комитет обязан: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а) выполнять план работы и решения Родительского  комитета;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б) отвечать за принимаемые решения;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lastRenderedPageBreak/>
        <w:t xml:space="preserve">в) </w:t>
      </w:r>
      <w:proofErr w:type="gramStart"/>
      <w:r w:rsidRPr="00ED75A3">
        <w:rPr>
          <w:color w:val="343932"/>
          <w:sz w:val="28"/>
          <w:szCs w:val="28"/>
        </w:rPr>
        <w:t>устанавливать взаимопонимание</w:t>
      </w:r>
      <w:proofErr w:type="gramEnd"/>
      <w:r w:rsidRPr="00ED75A3">
        <w:rPr>
          <w:color w:val="343932"/>
          <w:sz w:val="28"/>
          <w:szCs w:val="28"/>
        </w:rPr>
        <w:t xml:space="preserve"> между  органами  управления  Школой  и родителями  (законными представителями)  несовершеннолетних  учащихся в вопросах семейного и общественного воспитания;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г) принимать решения в соответствии с законодательством.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t>5.Организация деятельности Родительского 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5.1.Члены Родительского  комитета  и иные приглашённые граждане, чья профессиональная и (или) общественная деятельность, знания, возможности и опыт могут позитивным образом содействовать решению вопросов, работают на общественных началах.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5.2.Первое заседание Родительского  комитета созывается директором Школы не позднее чем через месяц после его формирования.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5.3.Из числа членов Родительского  комитета на первом заседании открытым голосованием простым большинством голосов избираются председатель и секретарь.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 xml:space="preserve">5.4.Председатель Родительского  комитета направляет и  организует его работу, осуществляет </w:t>
      </w:r>
      <w:proofErr w:type="gramStart"/>
      <w:r w:rsidRPr="00ED75A3">
        <w:rPr>
          <w:color w:val="343932"/>
          <w:sz w:val="28"/>
          <w:szCs w:val="28"/>
        </w:rPr>
        <w:t>контроль за</w:t>
      </w:r>
      <w:proofErr w:type="gramEnd"/>
      <w:r w:rsidRPr="00ED75A3">
        <w:rPr>
          <w:color w:val="343932"/>
          <w:sz w:val="28"/>
          <w:szCs w:val="28"/>
        </w:rPr>
        <w:t xml:space="preserve"> выполнением решений. Директор Школы входит в состав Родительского  комитета на правах сопредседателя.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5.5.Председатель Родительского  комитета может присутствовать (с последующим информированием членов Родительского  комитета) на отдельных заседаниях педагогического совета, заседаниях других органов управления Школой по вопросам, относящимся к компетенции Родительского 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5.6.Секретарь Родительского  комитета ведёт делопроизводство, осуществляет подготовку его заседаний.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5.7.Заседания Родительского  комитета созываются, как правило, один раз в квартал.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5.8.Решения Родительского  комитета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Родительского 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5.9.Приглашённые участвуют в работе Родительского  комитета с правом совещательного голоса, участия в голосовании не принимают.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5.10.Решения Родительского  комитета,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5.11. Родительский  комитет отчитывается перед родителями (законных представителей) несовершеннолетних учащихся через своих представителей на классных собраниях не реже двух раз в год.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rStyle w:val="a4"/>
          <w:color w:val="343932"/>
          <w:sz w:val="28"/>
          <w:szCs w:val="28"/>
        </w:rPr>
        <w:t>6.Делопроизводство Родительского  комитета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6.1.Организационно-техническое и документальное обеспечение деятельности Родительского  комитета, а также информирование членов Родительского  комитета о вопросах, включённых в повестку дня, о дате, времени и месте проведения заседания осуществляется секретарём Родительского 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lastRenderedPageBreak/>
        <w:t>6.2.Делопроизводство Родительского  комитета ведётся в соответствии с законодательством.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6.3.План заседаний Родительского  комитета на год размещается на сайте Школы в рубрике «Информация для родителей». Здесь же размещаются решения Родительского  комитета в течение 3-х дней после их принятия.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6.4.Протоколы Родительского  комитета имеют печатный вид,  хранятся  в папке - накопителе, а по окончании учебного года переплетаются и хранятся согласно номенклатуре дел Школы. Протоколы подписываются председателем и секретарём Родительского  комитета.</w:t>
      </w:r>
    </w:p>
    <w:p w:rsidR="00ED75A3" w:rsidRPr="00ED75A3" w:rsidRDefault="00ED75A3" w:rsidP="00ED75A3">
      <w:pPr>
        <w:pStyle w:val="a3"/>
        <w:spacing w:before="0" w:beforeAutospacing="0" w:after="0" w:afterAutospacing="0"/>
        <w:jc w:val="both"/>
        <w:rPr>
          <w:color w:val="343932"/>
          <w:sz w:val="28"/>
          <w:szCs w:val="28"/>
        </w:rPr>
      </w:pPr>
      <w:r w:rsidRPr="00ED75A3">
        <w:rPr>
          <w:color w:val="343932"/>
          <w:sz w:val="28"/>
          <w:szCs w:val="28"/>
        </w:rPr>
        <w:t>6.5. Протоколы Родительского  комитета входят в номенклатуру дел, хранятся постоянно в  Школе  и передаются по акту (при смене руководителя, передаче в архив).</w:t>
      </w:r>
    </w:p>
    <w:p w:rsidR="000757A1" w:rsidRPr="00ED75A3" w:rsidRDefault="000757A1" w:rsidP="00E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57A1" w:rsidRPr="00ED75A3" w:rsidSect="00D4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5A3"/>
    <w:rsid w:val="000757A1"/>
    <w:rsid w:val="00430EEB"/>
    <w:rsid w:val="00D463D0"/>
    <w:rsid w:val="00E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A3"/>
    <w:rPr>
      <w:b/>
      <w:bCs/>
    </w:rPr>
  </w:style>
  <w:style w:type="character" w:customStyle="1" w:styleId="apple-converted-space">
    <w:name w:val="apple-converted-space"/>
    <w:basedOn w:val="a0"/>
    <w:rsid w:val="00ED7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A3"/>
    <w:rPr>
      <w:b/>
      <w:bCs/>
    </w:rPr>
  </w:style>
  <w:style w:type="character" w:customStyle="1" w:styleId="apple-converted-space">
    <w:name w:val="apple-converted-space"/>
    <w:basedOn w:val="a0"/>
    <w:rsid w:val="00ED7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1250</Words>
  <Characters>7129</Characters>
  <Application>Microsoft Office Word</Application>
  <DocSecurity>0</DocSecurity>
  <Lines>59</Lines>
  <Paragraphs>16</Paragraphs>
  <ScaleCrop>false</ScaleCrop>
  <Company>Home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школа</cp:lastModifiedBy>
  <cp:revision>3</cp:revision>
  <cp:lastPrinted>2015-03-27T05:38:00Z</cp:lastPrinted>
  <dcterms:created xsi:type="dcterms:W3CDTF">2015-03-26T16:44:00Z</dcterms:created>
  <dcterms:modified xsi:type="dcterms:W3CDTF">2015-03-27T05:38:00Z</dcterms:modified>
</cp:coreProperties>
</file>