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66"/>
        <w:tblW w:w="10654" w:type="dxa"/>
        <w:tblLook w:val="04A0"/>
      </w:tblPr>
      <w:tblGrid>
        <w:gridCol w:w="5327"/>
        <w:gridCol w:w="5327"/>
      </w:tblGrid>
      <w:tr w:rsidR="00050EA2" w:rsidRPr="002E4DEE" w:rsidTr="00050EA2">
        <w:trPr>
          <w:trHeight w:val="1391"/>
        </w:trPr>
        <w:tc>
          <w:tcPr>
            <w:tcW w:w="5327" w:type="dxa"/>
          </w:tcPr>
          <w:p w:rsidR="00050EA2" w:rsidRPr="000F398F" w:rsidRDefault="00050EA2" w:rsidP="00050EA2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050EA2" w:rsidRPr="000F398F" w:rsidRDefault="00050EA2" w:rsidP="00050EA2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050EA2" w:rsidRPr="000F398F" w:rsidRDefault="00050EA2" w:rsidP="00050EA2">
            <w:pPr>
              <w:spacing w:line="264" w:lineRule="auto"/>
              <w:ind w:right="716"/>
              <w:jc w:val="center"/>
            </w:pPr>
            <w:r w:rsidRPr="000F398F">
              <w:t>Муниципального бюджетного общеобразовательного учреждения</w:t>
            </w:r>
          </w:p>
          <w:p w:rsidR="00050EA2" w:rsidRPr="000F398F" w:rsidRDefault="00050EA2" w:rsidP="00050EA2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050EA2" w:rsidRPr="000F398F" w:rsidRDefault="00050EA2" w:rsidP="00050EA2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050EA2" w:rsidRPr="000F398F" w:rsidRDefault="00050EA2" w:rsidP="00050EA2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050EA2" w:rsidRPr="000F398F" w:rsidRDefault="00050EA2" w:rsidP="00050EA2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050EA2" w:rsidRPr="000F398F" w:rsidRDefault="00050EA2" w:rsidP="00050EA2">
            <w:pPr>
              <w:spacing w:line="264" w:lineRule="auto"/>
              <w:ind w:left="627" w:right="373"/>
              <w:jc w:val="center"/>
            </w:pPr>
            <w:r w:rsidRPr="000F398F">
              <w:t>директор муниципального бюджетного общеобразовательного учреждения</w:t>
            </w:r>
          </w:p>
          <w:p w:rsidR="00050EA2" w:rsidRPr="000F398F" w:rsidRDefault="00050EA2" w:rsidP="00050EA2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050EA2" w:rsidRPr="000F398F" w:rsidRDefault="00050EA2" w:rsidP="00050EA2">
            <w:pPr>
              <w:spacing w:line="264" w:lineRule="auto"/>
              <w:ind w:left="627" w:right="373"/>
              <w:jc w:val="center"/>
            </w:pPr>
            <w:proofErr w:type="spellStart"/>
            <w:r w:rsidRPr="000F398F">
              <w:t>_____________В.А.Елисеева</w:t>
            </w:r>
            <w:proofErr w:type="spellEnd"/>
          </w:p>
          <w:p w:rsidR="00050EA2" w:rsidRPr="000F398F" w:rsidRDefault="00050EA2" w:rsidP="00050EA2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050EA2" w:rsidRPr="002E4DEE" w:rsidRDefault="00050EA2" w:rsidP="00050EA2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Default="00050EA2" w:rsidP="00050EA2">
      <w:pPr>
        <w:jc w:val="center"/>
        <w:rPr>
          <w:b/>
          <w:bCs/>
          <w:color w:val="000000"/>
        </w:rPr>
      </w:pPr>
    </w:p>
    <w:p w:rsidR="00050EA2" w:rsidRPr="00FC0BA3" w:rsidRDefault="00050EA2" w:rsidP="00050EA2">
      <w:pPr>
        <w:jc w:val="center"/>
        <w:rPr>
          <w:color w:val="000000"/>
          <w:sz w:val="48"/>
          <w:szCs w:val="48"/>
        </w:rPr>
      </w:pPr>
      <w:r w:rsidRPr="00FC0BA3">
        <w:rPr>
          <w:b/>
          <w:bCs/>
          <w:color w:val="000000"/>
          <w:sz w:val="48"/>
          <w:szCs w:val="48"/>
        </w:rPr>
        <w:t>ПОЛОЖЕНИЕ</w:t>
      </w:r>
    </w:p>
    <w:p w:rsidR="00050EA2" w:rsidRDefault="00050EA2" w:rsidP="00050EA2">
      <w:pPr>
        <w:jc w:val="center"/>
        <w:rPr>
          <w:b/>
          <w:sz w:val="40"/>
          <w:szCs w:val="40"/>
        </w:rPr>
      </w:pPr>
      <w:r w:rsidRPr="00050EA2">
        <w:rPr>
          <w:b/>
          <w:sz w:val="40"/>
          <w:szCs w:val="40"/>
        </w:rPr>
        <w:t xml:space="preserve">ОБ ОБЩЕСТВЕННОМ ИНСПЕКТОРЕ ПО ОХРАНЕ ПРАВ ДЕТСТВА </w:t>
      </w:r>
    </w:p>
    <w:p w:rsidR="00050EA2" w:rsidRPr="00050EA2" w:rsidRDefault="00050EA2" w:rsidP="00050EA2">
      <w:pPr>
        <w:jc w:val="center"/>
        <w:rPr>
          <w:b/>
          <w:sz w:val="40"/>
          <w:szCs w:val="40"/>
        </w:rPr>
      </w:pPr>
    </w:p>
    <w:p w:rsidR="00050EA2" w:rsidRPr="000F398F" w:rsidRDefault="00050EA2" w:rsidP="00050EA2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МБОУ Верхнеобливская ООШ</w:t>
      </w:r>
    </w:p>
    <w:p w:rsidR="00050EA2" w:rsidRPr="000F398F" w:rsidRDefault="00050EA2" w:rsidP="00050EA2">
      <w:pPr>
        <w:jc w:val="both"/>
        <w:rPr>
          <w:b/>
          <w:color w:val="000000"/>
          <w:sz w:val="44"/>
          <w:szCs w:val="44"/>
        </w:rPr>
      </w:pPr>
    </w:p>
    <w:p w:rsidR="00050EA2" w:rsidRDefault="00050EA2" w:rsidP="00050EA2">
      <w:pPr>
        <w:jc w:val="both"/>
        <w:rPr>
          <w:b/>
          <w:color w:val="000000"/>
        </w:rPr>
      </w:pPr>
    </w:p>
    <w:p w:rsidR="00050EA2" w:rsidRDefault="00050EA2" w:rsidP="00050EA2">
      <w:pPr>
        <w:rPr>
          <w:b/>
        </w:rPr>
      </w:pPr>
    </w:p>
    <w:p w:rsidR="00050EA2" w:rsidRDefault="00050EA2" w:rsidP="00050EA2">
      <w:pPr>
        <w:rPr>
          <w:b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050EA2" w:rsidRDefault="00050EA2" w:rsidP="00050EA2">
      <w:pPr>
        <w:rPr>
          <w:b/>
          <w:sz w:val="52"/>
          <w:szCs w:val="52"/>
        </w:rPr>
      </w:pPr>
    </w:p>
    <w:p w:rsidR="00C261ED" w:rsidRPr="00050EA2" w:rsidRDefault="00C261ED" w:rsidP="00C261ED">
      <w:pPr>
        <w:numPr>
          <w:ilvl w:val="0"/>
          <w:numId w:val="1"/>
        </w:numPr>
        <w:jc w:val="center"/>
        <w:rPr>
          <w:b/>
        </w:rPr>
      </w:pPr>
      <w:r w:rsidRPr="00050EA2">
        <w:rPr>
          <w:b/>
        </w:rPr>
        <w:lastRenderedPageBreak/>
        <w:t>ОБЩИЕ ПОЛОЖЕНИЯ</w:t>
      </w:r>
    </w:p>
    <w:p w:rsidR="00C261ED" w:rsidRDefault="00C261ED" w:rsidP="00C261ED">
      <w:pPr>
        <w:jc w:val="both"/>
      </w:pPr>
    </w:p>
    <w:p w:rsidR="00C261ED" w:rsidRDefault="00C261ED" w:rsidP="00C261ED">
      <w:pPr>
        <w:jc w:val="both"/>
      </w:pPr>
      <w:r>
        <w:t>1.1.</w:t>
      </w:r>
      <w:r w:rsidRPr="00F56730">
        <w:t xml:space="preserve">В целях оказания </w:t>
      </w:r>
      <w:r>
        <w:t xml:space="preserve">помощи органам опеки и попечительства в осуществлении ими обязанностей по защите прав и законных интересов несовершеннолетних при МБОУ </w:t>
      </w:r>
      <w:proofErr w:type="spellStart"/>
      <w:r>
        <w:t>Верхнеоблиская</w:t>
      </w:r>
      <w:proofErr w:type="spellEnd"/>
      <w:r>
        <w:t xml:space="preserve"> ООШ  (далее – школа)  избирается один общественный инспектор по охране прав детства из числа учителей, воспитателей, медицинских работников, имеющих опыт работы с несовершеннолетними.</w:t>
      </w:r>
    </w:p>
    <w:p w:rsidR="00C261ED" w:rsidRDefault="00C261ED" w:rsidP="00C261ED">
      <w:pPr>
        <w:jc w:val="both"/>
      </w:pPr>
      <w:r>
        <w:t>1.2.Кандидатуры общественных инспекторов рассматриваются персонально и выдвигаются коллективом школы. Директор школы несет личную ответственность за работу общественных инспекторов по охране детства.</w:t>
      </w:r>
    </w:p>
    <w:p w:rsidR="00C261ED" w:rsidRDefault="00C261ED" w:rsidP="00C261ED">
      <w:pPr>
        <w:jc w:val="both"/>
      </w:pPr>
      <w:r>
        <w:t>1.3.Общественный инспектор работает под руководством районного отдела образования, который проводит обучение и повышение квалификации общественных инспекторов, оказывают им постоянную методическую помощь</w:t>
      </w:r>
    </w:p>
    <w:p w:rsidR="00C261ED" w:rsidRDefault="00C261ED" w:rsidP="00C261ED">
      <w:pPr>
        <w:jc w:val="both"/>
      </w:pPr>
      <w:r>
        <w:t>1.4.В работе по охране прав несовершеннолетних общественный инспектор взаимодействует с государственными и общественными организациями, расположенными на территории  Верхнеобливского  поселения.</w:t>
      </w:r>
    </w:p>
    <w:p w:rsidR="00C261ED" w:rsidRDefault="00C261ED" w:rsidP="00C261ED">
      <w:pPr>
        <w:jc w:val="both"/>
      </w:pPr>
    </w:p>
    <w:p w:rsidR="00C261ED" w:rsidRPr="00050EA2" w:rsidRDefault="00C261ED" w:rsidP="00050EA2">
      <w:pPr>
        <w:pStyle w:val="a7"/>
        <w:numPr>
          <w:ilvl w:val="0"/>
          <w:numId w:val="1"/>
        </w:numPr>
        <w:rPr>
          <w:b/>
        </w:rPr>
      </w:pPr>
      <w:r w:rsidRPr="00050EA2">
        <w:rPr>
          <w:b/>
        </w:rPr>
        <w:t>ОБЯЗАННОСТИ И ПРАВА ИНСПЕКТОРА ПО ОХРАНЕ ПРАВ ДЕТСТВА</w:t>
      </w:r>
    </w:p>
    <w:p w:rsidR="00C261ED" w:rsidRDefault="00C261ED" w:rsidP="00C261ED">
      <w:pPr>
        <w:jc w:val="both"/>
      </w:pPr>
      <w:r w:rsidRPr="006A2E26">
        <w:t>Общественны</w:t>
      </w:r>
      <w:r>
        <w:t>й инспектор обязан:</w:t>
      </w:r>
    </w:p>
    <w:p w:rsidR="00C261ED" w:rsidRDefault="00C261ED" w:rsidP="00C261ED">
      <w:pPr>
        <w:pStyle w:val="a7"/>
        <w:numPr>
          <w:ilvl w:val="0"/>
          <w:numId w:val="8"/>
        </w:numPr>
        <w:jc w:val="both"/>
      </w:pPr>
      <w:r>
        <w:t>принимать активное участие в выявлении детей и подростков, оставшихся без попечения родителей в целях последующего определения формы и вида их устройства или оказания необходимой социальной, правовой, материальной, педагогической и другой помощи;</w:t>
      </w:r>
    </w:p>
    <w:p w:rsidR="00C261ED" w:rsidRDefault="00C261ED" w:rsidP="00C261ED">
      <w:pPr>
        <w:pStyle w:val="a7"/>
        <w:numPr>
          <w:ilvl w:val="0"/>
          <w:numId w:val="8"/>
        </w:numPr>
        <w:jc w:val="both"/>
      </w:pPr>
      <w:r>
        <w:t xml:space="preserve">проводить профилактическую работу с неблагополучными семьями, в которых воспитываются несовершеннолетние дети, осуществляя при этом постоянную связь с </w:t>
      </w:r>
      <w:r w:rsidRPr="00B44E62">
        <w:t>комиссией по делам несовершеннолетних</w:t>
      </w:r>
      <w:r>
        <w:t xml:space="preserve">  при администрации Тацинского  района, инспекцией по делам несовершеннолетних ОВД Тацинского  района;</w:t>
      </w:r>
    </w:p>
    <w:p w:rsidR="00C261ED" w:rsidRDefault="00C261ED" w:rsidP="00C261ED">
      <w:pPr>
        <w:pStyle w:val="a7"/>
        <w:numPr>
          <w:ilvl w:val="0"/>
          <w:numId w:val="8"/>
        </w:numPr>
        <w:jc w:val="both"/>
      </w:pPr>
      <w:r>
        <w:t>производить первичное обследование условий жизни и воспитания несовершеннолетних, оставшихся без попечения родителей, а также детей и подростков, родители которых не обеспечивают их надлежащего воспитания, и представлять в отдел народного образования, обследования с заключением по результатам проверки. При выявлении принадлежащего несовершеннолетнему имущества составлять его опись и принимать его к сохранности.</w:t>
      </w:r>
    </w:p>
    <w:p w:rsidR="00C261ED" w:rsidRDefault="00C261ED" w:rsidP="00C261ED">
      <w:pPr>
        <w:pStyle w:val="a7"/>
        <w:numPr>
          <w:ilvl w:val="0"/>
          <w:numId w:val="8"/>
        </w:numPr>
        <w:jc w:val="both"/>
      </w:pPr>
      <w:r>
        <w:t>выявлять лиц, желающих стать опекуном (попечителем) либо усыновителем ребенка, оставшегося без попечения родителей, и сообщать о них в отдел народного образования;</w:t>
      </w:r>
    </w:p>
    <w:p w:rsidR="00C261ED" w:rsidRDefault="00C261ED" w:rsidP="00C261ED">
      <w:pPr>
        <w:pStyle w:val="a7"/>
        <w:numPr>
          <w:ilvl w:val="0"/>
          <w:numId w:val="8"/>
        </w:numPr>
        <w:jc w:val="both"/>
      </w:pPr>
      <w:r>
        <w:t xml:space="preserve">оказывать помощь в получении необходимых документов для назначения пособия, устройства несовершеннолетнего в детское </w:t>
      </w:r>
      <w:proofErr w:type="spellStart"/>
      <w:r>
        <w:t>интернатное</w:t>
      </w:r>
      <w:proofErr w:type="spellEnd"/>
      <w:r>
        <w:t xml:space="preserve"> учреждение, на воспитание в семью (под опеку или попечительство, на усыновление), на работу, в учебное заведение;</w:t>
      </w:r>
    </w:p>
    <w:p w:rsidR="00C261ED" w:rsidRDefault="00C261ED" w:rsidP="00C261ED">
      <w:pPr>
        <w:pStyle w:val="a7"/>
        <w:numPr>
          <w:ilvl w:val="0"/>
          <w:numId w:val="8"/>
        </w:numPr>
        <w:jc w:val="both"/>
      </w:pPr>
      <w:proofErr w:type="gramStart"/>
      <w:r>
        <w:t>вести учет детей и подростков, переданных под опеку, осуществлять систематический контроль (не реже 2 раз) в год за их воспитанием, обучением, состоянием здоровья, материально-бытовым содержанием, сохранностью принадлежащего имущества, выполнением опекунами (попечителями) своих обязанностей, а также оказывать опекунам (попечителям) и подопечным детям всестороннюю помощь;</w:t>
      </w:r>
      <w:proofErr w:type="gramEnd"/>
    </w:p>
    <w:p w:rsidR="00C261ED" w:rsidRDefault="00C261ED" w:rsidP="00C261ED">
      <w:pPr>
        <w:pStyle w:val="a7"/>
        <w:numPr>
          <w:ilvl w:val="0"/>
          <w:numId w:val="8"/>
        </w:numPr>
        <w:jc w:val="both"/>
      </w:pPr>
      <w:r>
        <w:t>совместно с отделом народного образования участвовать в обследовании условий воспитания и проживания несовершеннолетних и подготовке</w:t>
      </w:r>
      <w:r w:rsidRPr="00C261ED">
        <w:t xml:space="preserve"> </w:t>
      </w:r>
      <w:r>
        <w:t>заключений</w:t>
      </w:r>
    </w:p>
    <w:p w:rsidR="00C261ED" w:rsidRDefault="00C261ED" w:rsidP="00C261ED">
      <w:pPr>
        <w:pStyle w:val="a7"/>
        <w:jc w:val="both"/>
      </w:pPr>
      <w:r>
        <w:t>вопросам, связанных с воспитанием детей при раздельном проживании родителей, а также присвоением, изменением фамилии несовершеннолетних, использованием  имущества, принадлежащего несовершеннолетнему, отобранием детей от родителей или других лиц, лишением родительских прав, восстановлением родителей в родительских правах;</w:t>
      </w:r>
    </w:p>
    <w:p w:rsidR="00C261ED" w:rsidRDefault="00C261ED" w:rsidP="00C261ED">
      <w:pPr>
        <w:pStyle w:val="a7"/>
        <w:numPr>
          <w:ilvl w:val="0"/>
          <w:numId w:val="8"/>
        </w:numPr>
        <w:jc w:val="both"/>
      </w:pPr>
      <w:r>
        <w:t>вести агитационно-массовую работу среди населения (в пределах сельсовета) по вопросам воспитания детей и правовой охраны детства в форме бесед, консультаций, разъяснений действующего законодательства, выступлений в печати.</w:t>
      </w:r>
    </w:p>
    <w:p w:rsidR="00C261ED" w:rsidRDefault="00C261ED" w:rsidP="00C261ED">
      <w:pPr>
        <w:ind w:left="708"/>
        <w:jc w:val="both"/>
      </w:pPr>
    </w:p>
    <w:p w:rsidR="00C261ED" w:rsidRPr="00995804" w:rsidRDefault="00C261ED" w:rsidP="00C261ED">
      <w:pPr>
        <w:numPr>
          <w:ilvl w:val="1"/>
          <w:numId w:val="1"/>
        </w:numPr>
        <w:jc w:val="both"/>
      </w:pPr>
      <w:r w:rsidRPr="00995804">
        <w:t>Общественный инспектор имеет право:</w:t>
      </w:r>
    </w:p>
    <w:p w:rsidR="00C261ED" w:rsidRPr="00C261ED" w:rsidRDefault="00C261ED" w:rsidP="00C261ED">
      <w:pPr>
        <w:pStyle w:val="a7"/>
        <w:numPr>
          <w:ilvl w:val="0"/>
          <w:numId w:val="8"/>
        </w:numPr>
        <w:jc w:val="both"/>
        <w:rPr>
          <w:b/>
        </w:rPr>
      </w:pPr>
      <w:r>
        <w:lastRenderedPageBreak/>
        <w:t>посещать семьи и проводить опрос родителей, других граждан по вопросам, связанным с воспитанием и защитой прав несовершеннолетних;</w:t>
      </w:r>
    </w:p>
    <w:p w:rsidR="00C261ED" w:rsidRPr="00C261ED" w:rsidRDefault="00C261ED" w:rsidP="00C261ED">
      <w:pPr>
        <w:pStyle w:val="a7"/>
        <w:numPr>
          <w:ilvl w:val="0"/>
          <w:numId w:val="8"/>
        </w:numPr>
        <w:jc w:val="both"/>
        <w:rPr>
          <w:b/>
        </w:rPr>
      </w:pPr>
      <w:r>
        <w:t>у</w:t>
      </w:r>
      <w:r w:rsidRPr="00D56A30">
        <w:t>станавливать связь с организациями</w:t>
      </w:r>
      <w:r>
        <w:t>, учреждениями, где работали родители или опекун детей, оставшихся без попечения родителей, с целью получения средств на оказание материальной или другой помощи этим детям</w:t>
      </w:r>
    </w:p>
    <w:p w:rsidR="00C261ED" w:rsidRPr="00C261ED" w:rsidRDefault="00C261ED" w:rsidP="00C261ED">
      <w:pPr>
        <w:pStyle w:val="a7"/>
        <w:numPr>
          <w:ilvl w:val="0"/>
          <w:numId w:val="8"/>
        </w:numPr>
        <w:jc w:val="both"/>
        <w:rPr>
          <w:b/>
        </w:rPr>
      </w:pPr>
      <w:r>
        <w:t>по доверенности районного отдела образования выступать в суде при рассмотрении дел, связанных с воспитанием несовершеннолетних детей, охраны их прав и интересов;</w:t>
      </w:r>
    </w:p>
    <w:p w:rsidR="00C261ED" w:rsidRPr="00C261ED" w:rsidRDefault="00C261ED" w:rsidP="00C261ED">
      <w:pPr>
        <w:pStyle w:val="a7"/>
        <w:numPr>
          <w:ilvl w:val="0"/>
          <w:numId w:val="8"/>
        </w:numPr>
        <w:jc w:val="both"/>
        <w:rPr>
          <w:b/>
        </w:rPr>
      </w:pPr>
      <w:r>
        <w:t>по поручению районного отдела образования принимать участие в исполнении судебных решений об отобрании ребенка у родителей (или других лиц), а также передаче ребенка одному из родителей.</w:t>
      </w:r>
    </w:p>
    <w:p w:rsidR="00C261ED" w:rsidRDefault="00C261ED" w:rsidP="00C261ED">
      <w:pPr>
        <w:ind w:left="720"/>
        <w:jc w:val="both"/>
      </w:pPr>
    </w:p>
    <w:p w:rsidR="00C261ED" w:rsidRPr="00050EA2" w:rsidRDefault="00C261ED" w:rsidP="00C261ED">
      <w:pPr>
        <w:numPr>
          <w:ilvl w:val="0"/>
          <w:numId w:val="7"/>
        </w:numPr>
        <w:rPr>
          <w:b/>
        </w:rPr>
      </w:pPr>
      <w:r w:rsidRPr="00050EA2">
        <w:rPr>
          <w:b/>
        </w:rPr>
        <w:t>ПЛАНИРОВАНИЕ И УЧЕТ РАБОТЫ ОБЩЕСТВЕННОГО ИНСПЕКТОРА ПО ОХРАНЕ ПРАВ ДЕТСТВА</w:t>
      </w:r>
    </w:p>
    <w:p w:rsidR="00C261ED" w:rsidRDefault="00C261ED" w:rsidP="00C261ED">
      <w:pPr>
        <w:jc w:val="both"/>
      </w:pPr>
      <w:r>
        <w:t>3.1.Общественные инспектора работают по плану, составленному на календарный год, полугодие и или квартал и согласованному с районным отделом образования.</w:t>
      </w:r>
    </w:p>
    <w:p w:rsidR="00C261ED" w:rsidRDefault="00C261ED" w:rsidP="00C261ED">
      <w:pPr>
        <w:jc w:val="both"/>
      </w:pPr>
      <w:r>
        <w:t xml:space="preserve">3.2.Общественный инспектор периодически </w:t>
      </w:r>
      <w:proofErr w:type="gramStart"/>
      <w:r>
        <w:t>отчитываются о</w:t>
      </w:r>
      <w:proofErr w:type="gramEnd"/>
      <w:r>
        <w:t xml:space="preserve"> своей работе перед отделом образования.</w:t>
      </w:r>
    </w:p>
    <w:p w:rsidR="00C261ED" w:rsidRDefault="00C261ED" w:rsidP="00C261ED">
      <w:pPr>
        <w:jc w:val="both"/>
      </w:pPr>
      <w:r>
        <w:t>3.3.</w:t>
      </w:r>
      <w:bookmarkStart w:id="0" w:name="_GoBack"/>
      <w:bookmarkEnd w:id="0"/>
      <w:r>
        <w:t>Общественный инспектор не реже 1 раза в год отчитывается перед коллективом школы, выдвинувшим их на эту работу.</w:t>
      </w:r>
    </w:p>
    <w:p w:rsidR="00C261ED" w:rsidRPr="00050EA2" w:rsidRDefault="00C261ED" w:rsidP="00C261ED">
      <w:pPr>
        <w:jc w:val="both"/>
        <w:rPr>
          <w:b/>
        </w:rPr>
      </w:pPr>
    </w:p>
    <w:p w:rsidR="00C261ED" w:rsidRPr="00050EA2" w:rsidRDefault="00C261ED" w:rsidP="00C261ED">
      <w:pPr>
        <w:numPr>
          <w:ilvl w:val="0"/>
          <w:numId w:val="6"/>
        </w:numPr>
        <w:jc w:val="center"/>
        <w:rPr>
          <w:b/>
        </w:rPr>
      </w:pPr>
      <w:r w:rsidRPr="00050EA2">
        <w:rPr>
          <w:b/>
        </w:rPr>
        <w:t>МЕРЫ ПООЩРЕНИЯ ОБЩЕСТВЕННЫХ ИНСПЕКТОРОВ ПО ОХРАНЕ ПРАВ ДЕТСТВА. ПРИМЕНЯЮТСЯ СЛЕДУЮЩИЕ ВИДЫ ПООЩРЕНИЙ:</w:t>
      </w:r>
    </w:p>
    <w:p w:rsidR="00C261ED" w:rsidRDefault="00C261ED" w:rsidP="00C261ED">
      <w:pPr>
        <w:jc w:val="both"/>
      </w:pPr>
      <w:r>
        <w:t>Для наиболее отличившихся в работе общественных инспекторов применяются следующие виды поощрения:</w:t>
      </w:r>
    </w:p>
    <w:p w:rsidR="00C261ED" w:rsidRDefault="00C261ED" w:rsidP="00C261ED">
      <w:pPr>
        <w:numPr>
          <w:ilvl w:val="2"/>
          <w:numId w:val="5"/>
        </w:numPr>
        <w:jc w:val="both"/>
      </w:pPr>
      <w:r>
        <w:t>объявление благодарности;</w:t>
      </w:r>
    </w:p>
    <w:p w:rsidR="00C261ED" w:rsidRDefault="00C261ED" w:rsidP="00C261ED">
      <w:pPr>
        <w:numPr>
          <w:ilvl w:val="2"/>
          <w:numId w:val="5"/>
        </w:numPr>
        <w:jc w:val="both"/>
      </w:pPr>
      <w:r>
        <w:t>награждение грамотой;</w:t>
      </w:r>
    </w:p>
    <w:p w:rsidR="00C261ED" w:rsidRDefault="00C261ED" w:rsidP="00C261ED">
      <w:pPr>
        <w:numPr>
          <w:ilvl w:val="2"/>
          <w:numId w:val="5"/>
        </w:numPr>
        <w:jc w:val="both"/>
      </w:pPr>
      <w:r>
        <w:t>предоставление экскурсионной или туристической путевки;</w:t>
      </w:r>
    </w:p>
    <w:p w:rsidR="00C261ED" w:rsidRDefault="00C261ED" w:rsidP="00C261ED">
      <w:pPr>
        <w:numPr>
          <w:ilvl w:val="2"/>
          <w:numId w:val="5"/>
        </w:numPr>
        <w:jc w:val="both"/>
      </w:pPr>
      <w:r>
        <w:t>награждение ценным подарком;</w:t>
      </w:r>
    </w:p>
    <w:p w:rsidR="00C261ED" w:rsidRDefault="00C261ED" w:rsidP="00C261ED">
      <w:pPr>
        <w:ind w:left="708"/>
        <w:jc w:val="both"/>
      </w:pPr>
    </w:p>
    <w:p w:rsidR="00C261ED" w:rsidRPr="006A2E26" w:rsidRDefault="00C261ED" w:rsidP="00C261ED">
      <w:pPr>
        <w:ind w:left="708"/>
        <w:jc w:val="both"/>
      </w:pPr>
    </w:p>
    <w:p w:rsidR="00C261ED" w:rsidRPr="008755F7" w:rsidRDefault="00C261ED" w:rsidP="00C261ED">
      <w:pPr>
        <w:tabs>
          <w:tab w:val="left" w:pos="2867"/>
        </w:tabs>
        <w:rPr>
          <w:lang w:val="en-US"/>
        </w:rPr>
      </w:pPr>
      <w:r>
        <w:tab/>
      </w:r>
    </w:p>
    <w:p w:rsidR="0021413D" w:rsidRDefault="0021413D" w:rsidP="00C261ED"/>
    <w:sectPr w:rsidR="0021413D" w:rsidSect="00050EA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2080"/>
    <w:multiLevelType w:val="multilevel"/>
    <w:tmpl w:val="E7428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FA87849"/>
    <w:multiLevelType w:val="multilevel"/>
    <w:tmpl w:val="D8FA8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5664645"/>
    <w:multiLevelType w:val="hybridMultilevel"/>
    <w:tmpl w:val="05AE2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B4EE1"/>
    <w:multiLevelType w:val="multilevel"/>
    <w:tmpl w:val="A73C441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74F52FA"/>
    <w:multiLevelType w:val="multilevel"/>
    <w:tmpl w:val="2BC46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C260B09"/>
    <w:multiLevelType w:val="hybridMultilevel"/>
    <w:tmpl w:val="1D640FD4"/>
    <w:lvl w:ilvl="0" w:tplc="A5A8B7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912AC"/>
    <w:multiLevelType w:val="hybridMultilevel"/>
    <w:tmpl w:val="59CA2A56"/>
    <w:lvl w:ilvl="0" w:tplc="0419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7675768"/>
    <w:multiLevelType w:val="hybridMultilevel"/>
    <w:tmpl w:val="77D0F182"/>
    <w:lvl w:ilvl="0" w:tplc="F134145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D4462"/>
    <w:multiLevelType w:val="hybridMultilevel"/>
    <w:tmpl w:val="89840B4C"/>
    <w:lvl w:ilvl="0" w:tplc="B30A06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1ED"/>
    <w:rsid w:val="00050EA2"/>
    <w:rsid w:val="0021413D"/>
    <w:rsid w:val="006113CE"/>
    <w:rsid w:val="00C261ED"/>
    <w:rsid w:val="00E7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E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113C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basedOn w:val="a0"/>
    <w:link w:val="a3"/>
    <w:rsid w:val="006113CE"/>
    <w:rPr>
      <w:rFonts w:ascii="Cambria" w:hAnsi="Cambria"/>
      <w:sz w:val="24"/>
      <w:szCs w:val="24"/>
    </w:rPr>
  </w:style>
  <w:style w:type="character" w:styleId="a5">
    <w:name w:val="Strong"/>
    <w:basedOn w:val="a0"/>
    <w:qFormat/>
    <w:rsid w:val="006113CE"/>
    <w:rPr>
      <w:b/>
      <w:bCs/>
    </w:rPr>
  </w:style>
  <w:style w:type="character" w:styleId="a6">
    <w:name w:val="Intense Reference"/>
    <w:basedOn w:val="a0"/>
    <w:uiPriority w:val="32"/>
    <w:qFormat/>
    <w:rsid w:val="006113CE"/>
    <w:rPr>
      <w:b/>
      <w:bCs/>
      <w:smallCaps/>
      <w:color w:val="C0504D"/>
      <w:spacing w:val="5"/>
      <w:u w:val="single"/>
    </w:rPr>
  </w:style>
  <w:style w:type="paragraph" w:styleId="a7">
    <w:name w:val="List Paragraph"/>
    <w:basedOn w:val="a"/>
    <w:uiPriority w:val="34"/>
    <w:qFormat/>
    <w:rsid w:val="00C261ED"/>
    <w:pPr>
      <w:ind w:left="720"/>
      <w:contextualSpacing/>
    </w:pPr>
  </w:style>
  <w:style w:type="paragraph" w:styleId="a8">
    <w:name w:val="No Spacing"/>
    <w:qFormat/>
    <w:rsid w:val="00050EA2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E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113C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basedOn w:val="a0"/>
    <w:link w:val="a3"/>
    <w:rsid w:val="006113CE"/>
    <w:rPr>
      <w:rFonts w:ascii="Cambria" w:hAnsi="Cambria"/>
      <w:sz w:val="24"/>
      <w:szCs w:val="24"/>
    </w:rPr>
  </w:style>
  <w:style w:type="character" w:styleId="a5">
    <w:name w:val="Strong"/>
    <w:basedOn w:val="a0"/>
    <w:qFormat/>
    <w:rsid w:val="006113CE"/>
    <w:rPr>
      <w:b/>
      <w:bCs/>
    </w:rPr>
  </w:style>
  <w:style w:type="character" w:styleId="a6">
    <w:name w:val="Intense Reference"/>
    <w:basedOn w:val="a0"/>
    <w:uiPriority w:val="32"/>
    <w:qFormat/>
    <w:rsid w:val="006113CE"/>
    <w:rPr>
      <w:b/>
      <w:bCs/>
      <w:smallCaps/>
      <w:color w:val="C0504D"/>
      <w:spacing w:val="5"/>
      <w:u w:val="single"/>
    </w:rPr>
  </w:style>
  <w:style w:type="paragraph" w:styleId="a7">
    <w:name w:val="List Paragraph"/>
    <w:basedOn w:val="a"/>
    <w:uiPriority w:val="34"/>
    <w:qFormat/>
    <w:rsid w:val="00C26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5BE5E1D-9766-412E-B0B9-B8067EF8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школа</cp:lastModifiedBy>
  <cp:revision>2</cp:revision>
  <cp:lastPrinted>2015-03-27T09:41:00Z</cp:lastPrinted>
  <dcterms:created xsi:type="dcterms:W3CDTF">2015-03-27T06:26:00Z</dcterms:created>
  <dcterms:modified xsi:type="dcterms:W3CDTF">2015-03-27T09:41:00Z</dcterms:modified>
</cp:coreProperties>
</file>