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34" w:rsidRPr="003B2F34" w:rsidRDefault="003B2F34" w:rsidP="003B2F34">
      <w:pPr>
        <w:spacing w:after="0" w:line="240" w:lineRule="auto"/>
        <w:jc w:val="right"/>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Согласовано:                                                                                                                                                                                                      Утверждаю:</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Председатель ПК                                                                                                                                                                                                </w:t>
      </w:r>
      <w:r>
        <w:rPr>
          <w:rFonts w:ascii="Times New Roman" w:eastAsia="Times New Roman" w:hAnsi="Times New Roman" w:cs="Times New Roman"/>
          <w:sz w:val="24"/>
          <w:szCs w:val="24"/>
          <w:lang w:val="en-US" w:eastAsia="ru-RU"/>
        </w:rPr>
        <w:t xml:space="preserve">                                                                                   </w:t>
      </w:r>
      <w:bookmarkStart w:id="0" w:name="_GoBack"/>
      <w:bookmarkEnd w:id="0"/>
      <w:r w:rsidRPr="003B2F34">
        <w:rPr>
          <w:rFonts w:ascii="Times New Roman" w:eastAsia="Times New Roman" w:hAnsi="Times New Roman" w:cs="Times New Roman"/>
          <w:sz w:val="24"/>
          <w:szCs w:val="24"/>
          <w:lang w:eastAsia="ru-RU"/>
        </w:rPr>
        <w:t>Директор школы:</w:t>
      </w:r>
    </w:p>
    <w:p w:rsidR="003B2F34" w:rsidRPr="003B2F34" w:rsidRDefault="003B2F34" w:rsidP="003B2F34">
      <w:pPr>
        <w:spacing w:after="0" w:line="240" w:lineRule="auto"/>
        <w:jc w:val="right"/>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__________Е.В.Федотова                                                                                                                                                                                     __________В.А.Елисеева</w:t>
      </w:r>
    </w:p>
    <w:p w:rsidR="003B2F34" w:rsidRPr="003B2F34" w:rsidRDefault="003B2F34" w:rsidP="003B2F34">
      <w:pPr>
        <w:spacing w:after="0" w:line="240" w:lineRule="auto"/>
        <w:jc w:val="center"/>
        <w:rPr>
          <w:rFonts w:ascii="Times New Roman" w:eastAsia="Times New Roman" w:hAnsi="Times New Roman" w:cs="Times New Roman"/>
          <w:sz w:val="24"/>
          <w:szCs w:val="24"/>
          <w:lang w:eastAsia="ru-RU"/>
        </w:rPr>
      </w:pPr>
      <w:r w:rsidRPr="003B2F34">
        <w:rPr>
          <w:rFonts w:ascii="Arial Black" w:eastAsia="Times New Roman" w:hAnsi="Arial Black" w:cs="Times New Roman"/>
          <w:sz w:val="28"/>
          <w:szCs w:val="28"/>
          <w:lang w:eastAsia="ru-RU"/>
        </w:rPr>
        <w:t>ПОЛОЖЕНИЕ</w:t>
      </w:r>
      <w:proofErr w:type="gramStart"/>
      <w:r w:rsidRPr="003B2F34">
        <w:rPr>
          <w:rFonts w:ascii="Arial Black" w:eastAsia="Times New Roman" w:hAnsi="Arial Black" w:cs="Times New Roman"/>
          <w:sz w:val="28"/>
          <w:szCs w:val="28"/>
          <w:lang w:eastAsia="ru-RU"/>
        </w:rPr>
        <w:t xml:space="preserve"> О</w:t>
      </w:r>
      <w:proofErr w:type="gramEnd"/>
      <w:r w:rsidRPr="003B2F34">
        <w:rPr>
          <w:rFonts w:ascii="Arial Black" w:eastAsia="Times New Roman" w:hAnsi="Arial Black" w:cs="Times New Roman"/>
          <w:sz w:val="28"/>
          <w:szCs w:val="28"/>
          <w:lang w:eastAsia="ru-RU"/>
        </w:rPr>
        <w:t xml:space="preserve">б оплате труда работников школы </w:t>
      </w:r>
    </w:p>
    <w:p w:rsidR="003B2F34" w:rsidRPr="003B2F34" w:rsidRDefault="003B2F34" w:rsidP="003B2F34">
      <w:pPr>
        <w:spacing w:after="0" w:line="240" w:lineRule="auto"/>
        <w:jc w:val="center"/>
        <w:rPr>
          <w:rFonts w:ascii="Times New Roman" w:eastAsia="Times New Roman" w:hAnsi="Times New Roman" w:cs="Times New Roman"/>
          <w:sz w:val="24"/>
          <w:szCs w:val="24"/>
          <w:lang w:eastAsia="ru-RU"/>
        </w:rPr>
      </w:pPr>
      <w:r w:rsidRPr="003B2F34">
        <w:rPr>
          <w:rFonts w:ascii="Arial Black" w:eastAsia="Times New Roman" w:hAnsi="Arial Black" w:cs="Times New Roman"/>
          <w:sz w:val="28"/>
          <w:szCs w:val="28"/>
          <w:lang w:eastAsia="ru-RU"/>
        </w:rPr>
        <w:t xml:space="preserve">муниципального общеобразовательного учреждения </w:t>
      </w:r>
      <w:proofErr w:type="spellStart"/>
      <w:r w:rsidRPr="003B2F34">
        <w:rPr>
          <w:rFonts w:ascii="Arial Black" w:eastAsia="Times New Roman" w:hAnsi="Arial Black" w:cs="Times New Roman"/>
          <w:sz w:val="28"/>
          <w:szCs w:val="28"/>
          <w:lang w:eastAsia="ru-RU"/>
        </w:rPr>
        <w:t>Верхнеобливской</w:t>
      </w:r>
      <w:proofErr w:type="spellEnd"/>
      <w:r w:rsidRPr="003B2F34">
        <w:rPr>
          <w:rFonts w:ascii="Arial Black" w:eastAsia="Times New Roman" w:hAnsi="Arial Black" w:cs="Times New Roman"/>
          <w:sz w:val="28"/>
          <w:szCs w:val="28"/>
          <w:lang w:eastAsia="ru-RU"/>
        </w:rPr>
        <w:t xml:space="preserve"> основной общеобразовательной школы </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Arial Black" w:eastAsia="Times New Roman" w:hAnsi="Arial Black" w:cs="Times New Roman"/>
          <w:sz w:val="28"/>
          <w:szCs w:val="28"/>
          <w:lang w:eastAsia="ru-RU"/>
        </w:rPr>
        <w:t> </w:t>
      </w:r>
      <w:r w:rsidRPr="003B2F34">
        <w:rPr>
          <w:rFonts w:ascii="Times New Roman" w:eastAsia="Times New Roman" w:hAnsi="Times New Roman" w:cs="Times New Roman"/>
          <w:sz w:val="24"/>
          <w:szCs w:val="24"/>
          <w:lang w:eastAsia="ru-RU"/>
        </w:rPr>
        <w:t xml:space="preserve">1. Настоящее Положение (далее – Положение) «Об оплате труда работников школы» МОУ </w:t>
      </w:r>
      <w:proofErr w:type="spellStart"/>
      <w:r w:rsidRPr="003B2F34">
        <w:rPr>
          <w:rFonts w:ascii="Times New Roman" w:eastAsia="Times New Roman" w:hAnsi="Times New Roman" w:cs="Times New Roman"/>
          <w:sz w:val="24"/>
          <w:szCs w:val="24"/>
          <w:lang w:eastAsia="ru-RU"/>
        </w:rPr>
        <w:t>Верхнеобливской</w:t>
      </w:r>
      <w:proofErr w:type="spellEnd"/>
      <w:r w:rsidRPr="003B2F34">
        <w:rPr>
          <w:rFonts w:ascii="Times New Roman" w:eastAsia="Times New Roman" w:hAnsi="Times New Roman" w:cs="Times New Roman"/>
          <w:sz w:val="24"/>
          <w:szCs w:val="24"/>
          <w:lang w:eastAsia="ru-RU"/>
        </w:rPr>
        <w:t xml:space="preserve"> ООШ (далее – ОУ</w:t>
      </w:r>
      <w:proofErr w:type="gramStart"/>
      <w:r w:rsidRPr="003B2F34">
        <w:rPr>
          <w:rFonts w:ascii="Times New Roman" w:eastAsia="Times New Roman" w:hAnsi="Times New Roman" w:cs="Times New Roman"/>
          <w:sz w:val="24"/>
          <w:szCs w:val="24"/>
          <w:lang w:eastAsia="ru-RU"/>
        </w:rPr>
        <w:t xml:space="preserve"> )</w:t>
      </w:r>
      <w:proofErr w:type="gramEnd"/>
      <w:r w:rsidRPr="003B2F34">
        <w:rPr>
          <w:rFonts w:ascii="Times New Roman" w:eastAsia="Times New Roman" w:hAnsi="Times New Roman" w:cs="Times New Roman"/>
          <w:sz w:val="24"/>
          <w:szCs w:val="24"/>
          <w:lang w:eastAsia="ru-RU"/>
        </w:rPr>
        <w:t xml:space="preserve"> разработано на основании Трудового Кодекса РФ, Типового положения об образовательном учреждении, Устава школы, постановления Администрации РО «Об оплате труда работников областных государственных образовательных учреждений», приложения № 6 к постановлению Главы Тацинского района от 31.10.2008 г. № 627 «Об оплате труда работников муниципальных образовательных учреждений».</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Arial Black" w:eastAsia="Times New Roman" w:hAnsi="Arial Black" w:cs="Times New Roman"/>
          <w:sz w:val="24"/>
          <w:szCs w:val="24"/>
          <w:lang w:eastAsia="ru-RU"/>
        </w:rPr>
        <w:t> 1.Общие положения</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1. Настоящее Положение об оплате труда работников МОУ </w:t>
      </w:r>
      <w:proofErr w:type="spellStart"/>
      <w:r w:rsidRPr="003B2F34">
        <w:rPr>
          <w:rFonts w:ascii="Times New Roman" w:eastAsia="Times New Roman" w:hAnsi="Times New Roman" w:cs="Times New Roman"/>
          <w:sz w:val="24"/>
          <w:szCs w:val="24"/>
          <w:lang w:eastAsia="ru-RU"/>
        </w:rPr>
        <w:t>Верхнеобливской</w:t>
      </w:r>
      <w:proofErr w:type="spellEnd"/>
      <w:r w:rsidRPr="003B2F34">
        <w:rPr>
          <w:rFonts w:ascii="Times New Roman" w:eastAsia="Times New Roman" w:hAnsi="Times New Roman" w:cs="Times New Roman"/>
          <w:sz w:val="24"/>
          <w:szCs w:val="24"/>
          <w:lang w:eastAsia="ru-RU"/>
        </w:rPr>
        <w:t xml:space="preserve"> ООШ регулирует порядок оплаты труда работников ОУ.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2. Положение включает в себя: размеры должностных окладов, ставок заработной платы по профессиональным квалификационным группам;</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4. Должностные оклады устанавливаются лицам, имеющим высшее профессиональное образование и квалификационную категорию. Лицам, не имеющим квалификационной категории, должностной оклад устанавливается в зависимости от педагогического стажа работы. Специалистам, не имеющим высшего профессионального образования (или) квалификационной категории, оплата труда производится ниже на 10 процентов. Специалистам, не имеющим высшего и среднего профессионального образования, оплата труда производится ниже на 15 процентов.</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5. </w:t>
      </w:r>
      <w:proofErr w:type="gramStart"/>
      <w:r w:rsidRPr="003B2F34">
        <w:rPr>
          <w:rFonts w:ascii="Times New Roman" w:eastAsia="Times New Roman" w:hAnsi="Times New Roman" w:cs="Times New Roman"/>
          <w:sz w:val="24"/>
          <w:szCs w:val="24"/>
          <w:lang w:eastAsia="ru-RU"/>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w:t>
      </w:r>
      <w:proofErr w:type="gramEnd"/>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 Разряды оплаты труда рабочих определяются согласно Единому тарифно-квалификационному справочнику работ и профессий рабочих.</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7. Положение определяет порядок </w:t>
      </w:r>
      <w:proofErr w:type="gramStart"/>
      <w:r w:rsidRPr="003B2F34">
        <w:rPr>
          <w:rFonts w:ascii="Times New Roman" w:eastAsia="Times New Roman" w:hAnsi="Times New Roman" w:cs="Times New Roman"/>
          <w:sz w:val="24"/>
          <w:szCs w:val="24"/>
          <w:lang w:eastAsia="ru-RU"/>
        </w:rPr>
        <w:t>формирования фонда оплаты труда работников учреждений</w:t>
      </w:r>
      <w:proofErr w:type="gramEnd"/>
      <w:r w:rsidRPr="003B2F34">
        <w:rPr>
          <w:rFonts w:ascii="Times New Roman" w:eastAsia="Times New Roman" w:hAnsi="Times New Roman" w:cs="Times New Roman"/>
          <w:sz w:val="24"/>
          <w:szCs w:val="24"/>
          <w:lang w:eastAsia="ru-RU"/>
        </w:rPr>
        <w:t xml:space="preserve"> за счет средств муниципального бюджета и иных источников, не запрещенных законодательством Российской Федерации. Фонд оплаты труда работников учреждения формируется на календарный год, исходя из объема лимитов бюджетных </w:t>
      </w:r>
      <w:r w:rsidRPr="003B2F34">
        <w:rPr>
          <w:rFonts w:ascii="Times New Roman" w:eastAsia="Times New Roman" w:hAnsi="Times New Roman" w:cs="Times New Roman"/>
          <w:sz w:val="24"/>
          <w:szCs w:val="24"/>
          <w:lang w:eastAsia="ru-RU"/>
        </w:rPr>
        <w:lastRenderedPageBreak/>
        <w:t>обязательств муниципального бюджета и средств, поступающих от предпринимательской и иной приносящей доход деятельности.</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8. В соответствии со статей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Раздел 1. Профессиональные квалификационные группы должностей и профессий, размеры должностных окладов и ставок заработной платы.</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1.1. Профессиональные квалификационные группы должностей и размеры должностных окладов работников ОУ.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1.1.2. Профессиональная квалификационная группа «Должности работников учебно-вспомогательного персонала первого уровня»:</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1.1.3. Профессиональная квалификационная группа «Должности педагогических работников»: № </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w:t>
      </w:r>
      <w:proofErr w:type="spellStart"/>
      <w:r w:rsidRPr="003B2F34">
        <w:rPr>
          <w:rFonts w:ascii="Times New Roman" w:eastAsia="Times New Roman" w:hAnsi="Times New Roman" w:cs="Times New Roman"/>
          <w:sz w:val="24"/>
          <w:szCs w:val="24"/>
          <w:lang w:eastAsia="ru-RU"/>
        </w:rPr>
        <w:t>пКвалификационный</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уровеньДолжности</w:t>
      </w:r>
      <w:proofErr w:type="spellEnd"/>
      <w:r w:rsidRPr="003B2F34">
        <w:rPr>
          <w:rFonts w:ascii="Times New Roman" w:eastAsia="Times New Roman" w:hAnsi="Times New Roman" w:cs="Times New Roman"/>
          <w:sz w:val="24"/>
          <w:szCs w:val="24"/>
          <w:lang w:eastAsia="ru-RU"/>
        </w:rPr>
        <w:t>, отнесенные к квалификаци</w:t>
      </w:r>
      <w:r w:rsidRPr="003B2F34">
        <w:rPr>
          <w:rFonts w:ascii="Times New Roman" w:eastAsia="Times New Roman" w:hAnsi="Times New Roman" w:cs="Times New Roman"/>
          <w:sz w:val="24"/>
          <w:szCs w:val="24"/>
          <w:lang w:eastAsia="ru-RU"/>
        </w:rPr>
        <w:softHyphen/>
        <w:t xml:space="preserve">онным </w:t>
      </w:r>
      <w:proofErr w:type="spellStart"/>
      <w:r w:rsidRPr="003B2F34">
        <w:rPr>
          <w:rFonts w:ascii="Times New Roman" w:eastAsia="Times New Roman" w:hAnsi="Times New Roman" w:cs="Times New Roman"/>
          <w:sz w:val="24"/>
          <w:szCs w:val="24"/>
          <w:lang w:eastAsia="ru-RU"/>
        </w:rPr>
        <w:t>уровнямДолжностной</w:t>
      </w:r>
      <w:proofErr w:type="spellEnd"/>
      <w:r w:rsidRPr="003B2F34">
        <w:rPr>
          <w:rFonts w:ascii="Times New Roman" w:eastAsia="Times New Roman" w:hAnsi="Times New Roman" w:cs="Times New Roman"/>
          <w:sz w:val="24"/>
          <w:szCs w:val="24"/>
          <w:lang w:eastAsia="ru-RU"/>
        </w:rPr>
        <w:t xml:space="preserve"> оклад (рублей)</w:t>
      </w:r>
      <w:r w:rsidRPr="003B2F34">
        <w:rPr>
          <w:rFonts w:ascii="Times New Roman" w:eastAsia="Times New Roman" w:hAnsi="Times New Roman" w:cs="Times New Roman"/>
          <w:sz w:val="24"/>
          <w:szCs w:val="24"/>
          <w:lang w:eastAsia="ru-RU"/>
        </w:rPr>
        <w:br/>
        <w:t>1.1 квалификационный уро</w:t>
      </w:r>
      <w:r w:rsidRPr="003B2F34">
        <w:rPr>
          <w:rFonts w:ascii="Times New Roman" w:eastAsia="Times New Roman" w:hAnsi="Times New Roman" w:cs="Times New Roman"/>
          <w:sz w:val="24"/>
          <w:szCs w:val="24"/>
          <w:lang w:eastAsia="ru-RU"/>
        </w:rPr>
        <w:softHyphen/>
        <w:t>вень старший вожатый 4490</w:t>
      </w:r>
      <w:r w:rsidRPr="003B2F34">
        <w:rPr>
          <w:rFonts w:ascii="Times New Roman" w:eastAsia="Times New Roman" w:hAnsi="Times New Roman" w:cs="Times New Roman"/>
          <w:sz w:val="24"/>
          <w:szCs w:val="24"/>
          <w:lang w:eastAsia="ru-RU"/>
        </w:rPr>
        <w:br/>
        <w:t>2.2 квалификационный уро</w:t>
      </w:r>
      <w:r w:rsidRPr="003B2F34">
        <w:rPr>
          <w:rFonts w:ascii="Times New Roman" w:eastAsia="Times New Roman" w:hAnsi="Times New Roman" w:cs="Times New Roman"/>
          <w:sz w:val="24"/>
          <w:szCs w:val="24"/>
          <w:lang w:eastAsia="ru-RU"/>
        </w:rPr>
        <w:softHyphen/>
        <w:t>вень Педагог дополнительного образования; 4710</w:t>
      </w:r>
      <w:r w:rsidRPr="003B2F34">
        <w:rPr>
          <w:rFonts w:ascii="Times New Roman" w:eastAsia="Times New Roman" w:hAnsi="Times New Roman" w:cs="Times New Roman"/>
          <w:sz w:val="24"/>
          <w:szCs w:val="24"/>
          <w:lang w:eastAsia="ru-RU"/>
        </w:rPr>
        <w:br/>
        <w:t xml:space="preserve">1.4 квалификационный </w:t>
      </w:r>
      <w:proofErr w:type="spellStart"/>
      <w:r w:rsidRPr="003B2F34">
        <w:rPr>
          <w:rFonts w:ascii="Times New Roman" w:eastAsia="Times New Roman" w:hAnsi="Times New Roman" w:cs="Times New Roman"/>
          <w:sz w:val="24"/>
          <w:szCs w:val="24"/>
          <w:lang w:eastAsia="ru-RU"/>
        </w:rPr>
        <w:t>уро</w:t>
      </w:r>
      <w:r w:rsidRPr="003B2F34">
        <w:rPr>
          <w:rFonts w:ascii="Times New Roman" w:eastAsia="Times New Roman" w:hAnsi="Times New Roman" w:cs="Times New Roman"/>
          <w:sz w:val="24"/>
          <w:szCs w:val="24"/>
          <w:lang w:eastAsia="ru-RU"/>
        </w:rPr>
        <w:softHyphen/>
        <w:t>веньУчитель</w:t>
      </w:r>
      <w:proofErr w:type="spellEnd"/>
      <w:r w:rsidRPr="003B2F34">
        <w:rPr>
          <w:rFonts w:ascii="Times New Roman" w:eastAsia="Times New Roman" w:hAnsi="Times New Roman" w:cs="Times New Roman"/>
          <w:sz w:val="24"/>
          <w:szCs w:val="24"/>
          <w:lang w:eastAsia="ru-RU"/>
        </w:rPr>
        <w:t>; 5190</w:t>
      </w:r>
      <w:r w:rsidRPr="003B2F34">
        <w:rPr>
          <w:rFonts w:ascii="Times New Roman" w:eastAsia="Times New Roman" w:hAnsi="Times New Roman" w:cs="Times New Roman"/>
          <w:sz w:val="24"/>
          <w:szCs w:val="24"/>
          <w:lang w:eastAsia="ru-RU"/>
        </w:rPr>
        <w:br/>
        <w:t xml:space="preserve">1.1.4. Профессиональная квалификационная группа «Должности служащих четвертого уровня учреждений образования»: № </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w:t>
      </w:r>
      <w:proofErr w:type="spellStart"/>
      <w:r w:rsidRPr="003B2F34">
        <w:rPr>
          <w:rFonts w:ascii="Times New Roman" w:eastAsia="Times New Roman" w:hAnsi="Times New Roman" w:cs="Times New Roman"/>
          <w:sz w:val="24"/>
          <w:szCs w:val="24"/>
          <w:lang w:eastAsia="ru-RU"/>
        </w:rPr>
        <w:t>пКвалификационный</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уровеньДолжности</w:t>
      </w:r>
      <w:proofErr w:type="spellEnd"/>
      <w:r w:rsidRPr="003B2F34">
        <w:rPr>
          <w:rFonts w:ascii="Times New Roman" w:eastAsia="Times New Roman" w:hAnsi="Times New Roman" w:cs="Times New Roman"/>
          <w:sz w:val="24"/>
          <w:szCs w:val="24"/>
          <w:lang w:eastAsia="ru-RU"/>
        </w:rPr>
        <w:t xml:space="preserve">, отнесенные к квалификационным </w:t>
      </w:r>
      <w:proofErr w:type="spellStart"/>
      <w:r w:rsidRPr="003B2F34">
        <w:rPr>
          <w:rFonts w:ascii="Times New Roman" w:eastAsia="Times New Roman" w:hAnsi="Times New Roman" w:cs="Times New Roman"/>
          <w:sz w:val="24"/>
          <w:szCs w:val="24"/>
          <w:lang w:eastAsia="ru-RU"/>
        </w:rPr>
        <w:t>уровнямДолжностной</w:t>
      </w:r>
      <w:proofErr w:type="spellEnd"/>
      <w:r w:rsidRPr="003B2F34">
        <w:rPr>
          <w:rFonts w:ascii="Times New Roman" w:eastAsia="Times New Roman" w:hAnsi="Times New Roman" w:cs="Times New Roman"/>
          <w:sz w:val="24"/>
          <w:szCs w:val="24"/>
          <w:lang w:eastAsia="ru-RU"/>
        </w:rPr>
        <w:t xml:space="preserve"> оклад (рублей)</w:t>
      </w:r>
      <w:r w:rsidRPr="003B2F34">
        <w:rPr>
          <w:rFonts w:ascii="Times New Roman" w:eastAsia="Times New Roman" w:hAnsi="Times New Roman" w:cs="Times New Roman"/>
          <w:sz w:val="24"/>
          <w:szCs w:val="24"/>
          <w:lang w:eastAsia="ru-RU"/>
        </w:rPr>
        <w:br/>
        <w:t xml:space="preserve">1.2 квалификационный </w:t>
      </w:r>
      <w:proofErr w:type="spellStart"/>
      <w:r w:rsidRPr="003B2F34">
        <w:rPr>
          <w:rFonts w:ascii="Times New Roman" w:eastAsia="Times New Roman" w:hAnsi="Times New Roman" w:cs="Times New Roman"/>
          <w:sz w:val="24"/>
          <w:szCs w:val="24"/>
          <w:lang w:eastAsia="ru-RU"/>
        </w:rPr>
        <w:t>уровеньдиректор</w:t>
      </w:r>
      <w:proofErr w:type="spellEnd"/>
      <w:r w:rsidRPr="003B2F34">
        <w:rPr>
          <w:rFonts w:ascii="Times New Roman" w:eastAsia="Times New Roman" w:hAnsi="Times New Roman" w:cs="Times New Roman"/>
          <w:sz w:val="24"/>
          <w:szCs w:val="24"/>
          <w:lang w:eastAsia="ru-RU"/>
        </w:rPr>
        <w:t xml:space="preserve"> в учреждениях 3-4 группы по оплате труда руководителей 6010</w:t>
      </w:r>
      <w:r w:rsidRPr="003B2F34">
        <w:rPr>
          <w:rFonts w:ascii="Times New Roman" w:eastAsia="Times New Roman" w:hAnsi="Times New Roman" w:cs="Times New Roman"/>
          <w:sz w:val="24"/>
          <w:szCs w:val="24"/>
          <w:lang w:eastAsia="ru-RU"/>
        </w:rPr>
        <w:br/>
        <w:t xml:space="preserve">Примечание к подпункту 1.1.4: 1. Должностные оклады заместителей руководителей структурных подразделений устанавливаются на 5-10 процентов ниже должностных окладов соответствующих руководителей. 1.1. Размер должностного оклада руководителя ОУ устанавливается на основе отнесения возглавляемого им учреждения к квалификационной группе и (или) в зависимости от группы по оплате труда руководителей: № </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w:t>
      </w:r>
      <w:proofErr w:type="spellStart"/>
      <w:r w:rsidRPr="003B2F34">
        <w:rPr>
          <w:rFonts w:ascii="Times New Roman" w:eastAsia="Times New Roman" w:hAnsi="Times New Roman" w:cs="Times New Roman"/>
          <w:sz w:val="24"/>
          <w:szCs w:val="24"/>
          <w:lang w:eastAsia="ru-RU"/>
        </w:rPr>
        <w:t>пКвалификационная</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группаТип</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учрежденияДолжностной</w:t>
      </w:r>
      <w:proofErr w:type="spellEnd"/>
      <w:r w:rsidRPr="003B2F34">
        <w:rPr>
          <w:rFonts w:ascii="Times New Roman" w:eastAsia="Times New Roman" w:hAnsi="Times New Roman" w:cs="Times New Roman"/>
          <w:sz w:val="24"/>
          <w:szCs w:val="24"/>
          <w:lang w:eastAsia="ru-RU"/>
        </w:rPr>
        <w:t xml:space="preserve"> оклад (рублей)</w:t>
      </w:r>
      <w:r w:rsidRPr="003B2F34">
        <w:rPr>
          <w:rFonts w:ascii="Times New Roman" w:eastAsia="Times New Roman" w:hAnsi="Times New Roman" w:cs="Times New Roman"/>
          <w:sz w:val="24"/>
          <w:szCs w:val="24"/>
          <w:lang w:eastAsia="ru-RU"/>
        </w:rPr>
        <w:br/>
        <w:t>1.I</w:t>
      </w:r>
      <w:r w:rsidRPr="003B2F34">
        <w:rPr>
          <w:rFonts w:ascii="Times New Roman" w:eastAsia="Times New Roman" w:hAnsi="Times New Roman" w:cs="Times New Roman"/>
          <w:sz w:val="24"/>
          <w:szCs w:val="24"/>
          <w:lang w:eastAsia="ru-RU"/>
        </w:rPr>
        <w:br/>
        <w:t>2.IIУчреждения образования I группы по оплате труда руководителей11180</w:t>
      </w:r>
      <w:r w:rsidRPr="003B2F34">
        <w:rPr>
          <w:rFonts w:ascii="Times New Roman" w:eastAsia="Times New Roman" w:hAnsi="Times New Roman" w:cs="Times New Roman"/>
          <w:sz w:val="24"/>
          <w:szCs w:val="24"/>
          <w:lang w:eastAsia="ru-RU"/>
        </w:rPr>
        <w:br/>
        <w:t>3.IIIУчреждения образования II и III групп по оплате труда руководителей10165</w:t>
      </w:r>
      <w:r w:rsidRPr="003B2F34">
        <w:rPr>
          <w:rFonts w:ascii="Times New Roman" w:eastAsia="Times New Roman" w:hAnsi="Times New Roman" w:cs="Times New Roman"/>
          <w:sz w:val="24"/>
          <w:szCs w:val="24"/>
          <w:lang w:eastAsia="ru-RU"/>
        </w:rPr>
        <w:br/>
        <w:t>4.IVУчреждения образования IV группы по оплате труда руководителей 9240</w:t>
      </w:r>
      <w:r w:rsidRPr="003B2F34">
        <w:rPr>
          <w:rFonts w:ascii="Times New Roman" w:eastAsia="Times New Roman" w:hAnsi="Times New Roman" w:cs="Times New Roman"/>
          <w:sz w:val="24"/>
          <w:szCs w:val="24"/>
          <w:lang w:eastAsia="ru-RU"/>
        </w:rPr>
        <w:br/>
        <w:t xml:space="preserve">1.2. Должностные оклады заместителей руководителя и главных бухгалтеров устанавливаются на 10-20 процентов ниже должностного оклада руководителя учреждения (филиала). 1.3. Назначение специалистов на должности руководителей и заместителей руководителей учреждений образования производится при наличии у них не ниже I квалификационной категории. Примечание к разделу 1: Должностные оклады устанавливаются лицам, имеющим высшее профессиональное образование. Руководителям и специалистам, не имеющим высшего профессионального образования, оплата труда производится ниже на 10 процентов. Руководителям и специалистам, не имеющим высшего и среднего профессионального образования, оплата труда производится ниже на 15 процентов. Раздел 4. Порядок отнесения учреждений образования к группам по оплате труда руководителей 4.1.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 4.2. Отнесение ОУ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 № </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w:t>
      </w:r>
      <w:proofErr w:type="spellStart"/>
      <w:r w:rsidRPr="003B2F34">
        <w:rPr>
          <w:rFonts w:ascii="Times New Roman" w:eastAsia="Times New Roman" w:hAnsi="Times New Roman" w:cs="Times New Roman"/>
          <w:sz w:val="24"/>
          <w:szCs w:val="24"/>
          <w:lang w:eastAsia="ru-RU"/>
        </w:rPr>
        <w:t>пПоказателиУсловияКоличество</w:t>
      </w:r>
      <w:proofErr w:type="spellEnd"/>
      <w:r w:rsidRPr="003B2F34">
        <w:rPr>
          <w:rFonts w:ascii="Times New Roman" w:eastAsia="Times New Roman" w:hAnsi="Times New Roman" w:cs="Times New Roman"/>
          <w:sz w:val="24"/>
          <w:szCs w:val="24"/>
          <w:lang w:eastAsia="ru-RU"/>
        </w:rPr>
        <w:t xml:space="preserve"> баллов</w:t>
      </w:r>
      <w:r w:rsidRPr="003B2F34">
        <w:rPr>
          <w:rFonts w:ascii="Times New Roman" w:eastAsia="Times New Roman" w:hAnsi="Times New Roman" w:cs="Times New Roman"/>
          <w:sz w:val="24"/>
          <w:szCs w:val="24"/>
          <w:lang w:eastAsia="ru-RU"/>
        </w:rPr>
        <w:br/>
      </w:r>
      <w:r w:rsidRPr="003B2F34">
        <w:rPr>
          <w:rFonts w:ascii="Times New Roman" w:eastAsia="Times New Roman" w:hAnsi="Times New Roman" w:cs="Times New Roman"/>
          <w:sz w:val="24"/>
          <w:szCs w:val="24"/>
          <w:lang w:eastAsia="ru-RU"/>
        </w:rPr>
        <w:lastRenderedPageBreak/>
        <w:t>Образовательные учреждения</w:t>
      </w:r>
      <w:r w:rsidRPr="003B2F34">
        <w:rPr>
          <w:rFonts w:ascii="Times New Roman" w:eastAsia="Times New Roman" w:hAnsi="Times New Roman" w:cs="Times New Roman"/>
          <w:sz w:val="24"/>
          <w:szCs w:val="24"/>
          <w:lang w:eastAsia="ru-RU"/>
        </w:rPr>
        <w:br/>
      </w:r>
      <w:r w:rsidRPr="003B2F34">
        <w:rPr>
          <w:rFonts w:ascii="Times New Roman" w:eastAsia="Times New Roman" w:hAnsi="Times New Roman" w:cs="Times New Roman"/>
          <w:sz w:val="24"/>
          <w:szCs w:val="24"/>
          <w:lang w:eastAsia="ru-RU"/>
        </w:rPr>
        <w:br/>
        <w:t xml:space="preserve">1.Количество обучающихся (воспитанников) в образовательных </w:t>
      </w:r>
      <w:proofErr w:type="spellStart"/>
      <w:r w:rsidRPr="003B2F34">
        <w:rPr>
          <w:rFonts w:ascii="Times New Roman" w:eastAsia="Times New Roman" w:hAnsi="Times New Roman" w:cs="Times New Roman"/>
          <w:sz w:val="24"/>
          <w:szCs w:val="24"/>
          <w:lang w:eastAsia="ru-RU"/>
        </w:rPr>
        <w:t>учрежденияхза</w:t>
      </w:r>
      <w:proofErr w:type="spellEnd"/>
      <w:r w:rsidRPr="003B2F34">
        <w:rPr>
          <w:rFonts w:ascii="Times New Roman" w:eastAsia="Times New Roman" w:hAnsi="Times New Roman" w:cs="Times New Roman"/>
          <w:sz w:val="24"/>
          <w:szCs w:val="24"/>
          <w:lang w:eastAsia="ru-RU"/>
        </w:rPr>
        <w:t xml:space="preserve"> каждого обучающегося (воспитанника)0,3</w:t>
      </w:r>
      <w:r w:rsidRPr="003B2F34">
        <w:rPr>
          <w:rFonts w:ascii="Times New Roman" w:eastAsia="Times New Roman" w:hAnsi="Times New Roman" w:cs="Times New Roman"/>
          <w:sz w:val="24"/>
          <w:szCs w:val="24"/>
          <w:lang w:eastAsia="ru-RU"/>
        </w:rPr>
        <w:br/>
        <w:t xml:space="preserve">2.Количество обучающихся в общеобразовательных музыкальных </w:t>
      </w:r>
      <w:proofErr w:type="spellStart"/>
      <w:r w:rsidRPr="003B2F34">
        <w:rPr>
          <w:rFonts w:ascii="Times New Roman" w:eastAsia="Times New Roman" w:hAnsi="Times New Roman" w:cs="Times New Roman"/>
          <w:sz w:val="24"/>
          <w:szCs w:val="24"/>
          <w:lang w:eastAsia="ru-RU"/>
        </w:rPr>
        <w:t>школах.за</w:t>
      </w:r>
      <w:proofErr w:type="spellEnd"/>
      <w:r w:rsidRPr="003B2F34">
        <w:rPr>
          <w:rFonts w:ascii="Times New Roman" w:eastAsia="Times New Roman" w:hAnsi="Times New Roman" w:cs="Times New Roman"/>
          <w:sz w:val="24"/>
          <w:szCs w:val="24"/>
          <w:lang w:eastAsia="ru-RU"/>
        </w:rPr>
        <w:t xml:space="preserve"> каждого обучающегося (воспитанника)0,5</w:t>
      </w:r>
      <w:r w:rsidRPr="003B2F34">
        <w:rPr>
          <w:rFonts w:ascii="Times New Roman" w:eastAsia="Times New Roman" w:hAnsi="Times New Roman" w:cs="Times New Roman"/>
          <w:sz w:val="24"/>
          <w:szCs w:val="24"/>
          <w:lang w:eastAsia="ru-RU"/>
        </w:rPr>
        <w:br/>
        <w:t>3.Количество групп в дошкольных учреждениях за 1 группу10</w:t>
      </w:r>
      <w:r w:rsidRPr="003B2F34">
        <w:rPr>
          <w:rFonts w:ascii="Times New Roman" w:eastAsia="Times New Roman" w:hAnsi="Times New Roman" w:cs="Times New Roman"/>
          <w:sz w:val="24"/>
          <w:szCs w:val="24"/>
          <w:lang w:eastAsia="ru-RU"/>
        </w:rPr>
        <w:br/>
        <w:t>4.Количество обучающихся в учреждениях дополнительного образования детей:</w:t>
      </w:r>
      <w:r w:rsidRPr="003B2F34">
        <w:rPr>
          <w:rFonts w:ascii="Times New Roman" w:eastAsia="Times New Roman" w:hAnsi="Times New Roman" w:cs="Times New Roman"/>
          <w:sz w:val="24"/>
          <w:szCs w:val="24"/>
          <w:lang w:eastAsia="ru-RU"/>
        </w:rPr>
        <w:br/>
        <w:t>в многопрофильных за каждого обучающегося</w:t>
      </w:r>
      <w:proofErr w:type="gramStart"/>
      <w:r w:rsidRPr="003B2F34">
        <w:rPr>
          <w:rFonts w:ascii="Times New Roman" w:eastAsia="Times New Roman" w:hAnsi="Times New Roman" w:cs="Times New Roman"/>
          <w:sz w:val="24"/>
          <w:szCs w:val="24"/>
          <w:lang w:eastAsia="ru-RU"/>
        </w:rPr>
        <w:t>0</w:t>
      </w:r>
      <w:proofErr w:type="gramEnd"/>
      <w:r w:rsidRPr="003B2F34">
        <w:rPr>
          <w:rFonts w:ascii="Times New Roman" w:eastAsia="Times New Roman" w:hAnsi="Times New Roman" w:cs="Times New Roman"/>
          <w:sz w:val="24"/>
          <w:szCs w:val="24"/>
          <w:lang w:eastAsia="ru-RU"/>
        </w:rPr>
        <w:t>,3</w:t>
      </w:r>
      <w:r w:rsidRPr="003B2F34">
        <w:rPr>
          <w:rFonts w:ascii="Times New Roman" w:eastAsia="Times New Roman" w:hAnsi="Times New Roman" w:cs="Times New Roman"/>
          <w:sz w:val="24"/>
          <w:szCs w:val="24"/>
          <w:lang w:eastAsia="ru-RU"/>
        </w:rPr>
        <w:br/>
        <w:t>в однопрофильных: учреждениях дополнительного образования детей спортивной направленности; музыкальных, художественных школах за каждого обучающегося (воспитанника)0,5</w:t>
      </w:r>
      <w:r w:rsidRPr="003B2F34">
        <w:rPr>
          <w:rFonts w:ascii="Times New Roman" w:eastAsia="Times New Roman" w:hAnsi="Times New Roman" w:cs="Times New Roman"/>
          <w:sz w:val="24"/>
          <w:szCs w:val="24"/>
          <w:lang w:eastAsia="ru-RU"/>
        </w:rPr>
        <w:br/>
        <w:t xml:space="preserve">5.Превышение плановой (проектной) наполняемости (по классам (группам) или по количеству обучающихся) в общеобразовательных </w:t>
      </w:r>
      <w:proofErr w:type="spellStart"/>
      <w:r w:rsidRPr="003B2F34">
        <w:rPr>
          <w:rFonts w:ascii="Times New Roman" w:eastAsia="Times New Roman" w:hAnsi="Times New Roman" w:cs="Times New Roman"/>
          <w:sz w:val="24"/>
          <w:szCs w:val="24"/>
          <w:lang w:eastAsia="ru-RU"/>
        </w:rPr>
        <w:t>учреждениях</w:t>
      </w:r>
      <w:proofErr w:type="gramStart"/>
      <w:r w:rsidRPr="003B2F34">
        <w:rPr>
          <w:rFonts w:ascii="Times New Roman" w:eastAsia="Times New Roman" w:hAnsi="Times New Roman" w:cs="Times New Roman"/>
          <w:sz w:val="24"/>
          <w:szCs w:val="24"/>
          <w:lang w:eastAsia="ru-RU"/>
        </w:rPr>
        <w:t>.з</w:t>
      </w:r>
      <w:proofErr w:type="gramEnd"/>
      <w:r w:rsidRPr="003B2F34">
        <w:rPr>
          <w:rFonts w:ascii="Times New Roman" w:eastAsia="Times New Roman" w:hAnsi="Times New Roman" w:cs="Times New Roman"/>
          <w:sz w:val="24"/>
          <w:szCs w:val="24"/>
          <w:lang w:eastAsia="ru-RU"/>
        </w:rPr>
        <w:t>а</w:t>
      </w:r>
      <w:proofErr w:type="spellEnd"/>
      <w:r w:rsidRPr="003B2F34">
        <w:rPr>
          <w:rFonts w:ascii="Times New Roman" w:eastAsia="Times New Roman" w:hAnsi="Times New Roman" w:cs="Times New Roman"/>
          <w:sz w:val="24"/>
          <w:szCs w:val="24"/>
          <w:lang w:eastAsia="ru-RU"/>
        </w:rPr>
        <w:t xml:space="preserve"> каждые 50 человек или каждые 2 класса (группы)15</w:t>
      </w:r>
      <w:r w:rsidRPr="003B2F34">
        <w:rPr>
          <w:rFonts w:ascii="Times New Roman" w:eastAsia="Times New Roman" w:hAnsi="Times New Roman" w:cs="Times New Roman"/>
          <w:sz w:val="24"/>
          <w:szCs w:val="24"/>
          <w:lang w:eastAsia="ru-RU"/>
        </w:rPr>
        <w:br/>
        <w:t xml:space="preserve">6.Количество работников в образовательном </w:t>
      </w:r>
      <w:proofErr w:type="spellStart"/>
      <w:r w:rsidRPr="003B2F34">
        <w:rPr>
          <w:rFonts w:ascii="Times New Roman" w:eastAsia="Times New Roman" w:hAnsi="Times New Roman" w:cs="Times New Roman"/>
          <w:sz w:val="24"/>
          <w:szCs w:val="24"/>
          <w:lang w:eastAsia="ru-RU"/>
        </w:rPr>
        <w:t>учрежденииза</w:t>
      </w:r>
      <w:proofErr w:type="spellEnd"/>
      <w:r w:rsidRPr="003B2F34">
        <w:rPr>
          <w:rFonts w:ascii="Times New Roman" w:eastAsia="Times New Roman" w:hAnsi="Times New Roman" w:cs="Times New Roman"/>
          <w:sz w:val="24"/>
          <w:szCs w:val="24"/>
          <w:lang w:eastAsia="ru-RU"/>
        </w:rPr>
        <w:t xml:space="preserve"> каждого работника дополнительно за каждого работника, имеющего:</w:t>
      </w:r>
      <w:r w:rsidRPr="003B2F34">
        <w:rPr>
          <w:rFonts w:ascii="Times New Roman" w:eastAsia="Times New Roman" w:hAnsi="Times New Roman" w:cs="Times New Roman"/>
          <w:sz w:val="24"/>
          <w:szCs w:val="24"/>
          <w:lang w:eastAsia="ru-RU"/>
        </w:rPr>
        <w:br/>
        <w:t>I квалификационную категорию1 0,5</w:t>
      </w:r>
      <w:r w:rsidRPr="003B2F34">
        <w:rPr>
          <w:rFonts w:ascii="Times New Roman" w:eastAsia="Times New Roman" w:hAnsi="Times New Roman" w:cs="Times New Roman"/>
          <w:sz w:val="24"/>
          <w:szCs w:val="24"/>
          <w:lang w:eastAsia="ru-RU"/>
        </w:rPr>
        <w:br/>
        <w:t>высшую квалификационную категорию1</w:t>
      </w:r>
      <w:r w:rsidRPr="003B2F34">
        <w:rPr>
          <w:rFonts w:ascii="Times New Roman" w:eastAsia="Times New Roman" w:hAnsi="Times New Roman" w:cs="Times New Roman"/>
          <w:sz w:val="24"/>
          <w:szCs w:val="24"/>
          <w:lang w:eastAsia="ru-RU"/>
        </w:rPr>
        <w:br/>
        <w:t>7.Наличие групп продленного дня до 20</w:t>
      </w:r>
      <w:r w:rsidRPr="003B2F34">
        <w:rPr>
          <w:rFonts w:ascii="Times New Roman" w:eastAsia="Times New Roman" w:hAnsi="Times New Roman" w:cs="Times New Roman"/>
          <w:sz w:val="24"/>
          <w:szCs w:val="24"/>
          <w:lang w:eastAsia="ru-RU"/>
        </w:rPr>
        <w:br/>
        <w:t>8.Наличие филиалов, представительств, УКП, интерната при образовательном учреждении, общежития, санатория-профилактория и другого с количеством обучающихся (проживающих</w:t>
      </w:r>
      <w:proofErr w:type="gramStart"/>
      <w:r w:rsidRPr="003B2F34">
        <w:rPr>
          <w:rFonts w:ascii="Times New Roman" w:eastAsia="Times New Roman" w:hAnsi="Times New Roman" w:cs="Times New Roman"/>
          <w:sz w:val="24"/>
          <w:szCs w:val="24"/>
          <w:lang w:eastAsia="ru-RU"/>
        </w:rPr>
        <w:t>)з</w:t>
      </w:r>
      <w:proofErr w:type="gramEnd"/>
      <w:r w:rsidRPr="003B2F34">
        <w:rPr>
          <w:rFonts w:ascii="Times New Roman" w:eastAsia="Times New Roman" w:hAnsi="Times New Roman" w:cs="Times New Roman"/>
          <w:sz w:val="24"/>
          <w:szCs w:val="24"/>
          <w:lang w:eastAsia="ru-RU"/>
        </w:rPr>
        <w:t>а каждое указанное структурное подразделение: до 100 человек до 20</w:t>
      </w:r>
      <w:r w:rsidRPr="003B2F34">
        <w:rPr>
          <w:rFonts w:ascii="Times New Roman" w:eastAsia="Times New Roman" w:hAnsi="Times New Roman" w:cs="Times New Roman"/>
          <w:sz w:val="24"/>
          <w:szCs w:val="24"/>
          <w:lang w:eastAsia="ru-RU"/>
        </w:rPr>
        <w:br/>
        <w:t xml:space="preserve">от 100 до 200 </w:t>
      </w:r>
      <w:proofErr w:type="spellStart"/>
      <w:r w:rsidRPr="003B2F34">
        <w:rPr>
          <w:rFonts w:ascii="Times New Roman" w:eastAsia="Times New Roman" w:hAnsi="Times New Roman" w:cs="Times New Roman"/>
          <w:sz w:val="24"/>
          <w:szCs w:val="24"/>
          <w:lang w:eastAsia="ru-RU"/>
        </w:rPr>
        <w:t>человекдо</w:t>
      </w:r>
      <w:proofErr w:type="spellEnd"/>
      <w:r w:rsidRPr="003B2F34">
        <w:rPr>
          <w:rFonts w:ascii="Times New Roman" w:eastAsia="Times New Roman" w:hAnsi="Times New Roman" w:cs="Times New Roman"/>
          <w:sz w:val="24"/>
          <w:szCs w:val="24"/>
          <w:lang w:eastAsia="ru-RU"/>
        </w:rPr>
        <w:t xml:space="preserve"> 30</w:t>
      </w:r>
      <w:r w:rsidRPr="003B2F34">
        <w:rPr>
          <w:rFonts w:ascii="Times New Roman" w:eastAsia="Times New Roman" w:hAnsi="Times New Roman" w:cs="Times New Roman"/>
          <w:sz w:val="24"/>
          <w:szCs w:val="24"/>
          <w:lang w:eastAsia="ru-RU"/>
        </w:rPr>
        <w:br/>
        <w:t xml:space="preserve">свыше 200 </w:t>
      </w:r>
      <w:proofErr w:type="spellStart"/>
      <w:r w:rsidRPr="003B2F34">
        <w:rPr>
          <w:rFonts w:ascii="Times New Roman" w:eastAsia="Times New Roman" w:hAnsi="Times New Roman" w:cs="Times New Roman"/>
          <w:sz w:val="24"/>
          <w:szCs w:val="24"/>
          <w:lang w:eastAsia="ru-RU"/>
        </w:rPr>
        <w:t>человекдо</w:t>
      </w:r>
      <w:proofErr w:type="spellEnd"/>
      <w:r w:rsidRPr="003B2F34">
        <w:rPr>
          <w:rFonts w:ascii="Times New Roman" w:eastAsia="Times New Roman" w:hAnsi="Times New Roman" w:cs="Times New Roman"/>
          <w:sz w:val="24"/>
          <w:szCs w:val="24"/>
          <w:lang w:eastAsia="ru-RU"/>
        </w:rPr>
        <w:t xml:space="preserve"> 50</w:t>
      </w:r>
      <w:r w:rsidRPr="003B2F34">
        <w:rPr>
          <w:rFonts w:ascii="Times New Roman" w:eastAsia="Times New Roman" w:hAnsi="Times New Roman" w:cs="Times New Roman"/>
          <w:sz w:val="24"/>
          <w:szCs w:val="24"/>
          <w:lang w:eastAsia="ru-RU"/>
        </w:rPr>
        <w:br/>
        <w:t xml:space="preserve">9.Наличие обучающихся (воспитанников) с полным </w:t>
      </w:r>
      <w:proofErr w:type="spellStart"/>
      <w:r w:rsidRPr="003B2F34">
        <w:rPr>
          <w:rFonts w:ascii="Times New Roman" w:eastAsia="Times New Roman" w:hAnsi="Times New Roman" w:cs="Times New Roman"/>
          <w:sz w:val="24"/>
          <w:szCs w:val="24"/>
          <w:lang w:eastAsia="ru-RU"/>
        </w:rPr>
        <w:t>гособеспечением</w:t>
      </w:r>
      <w:proofErr w:type="spellEnd"/>
      <w:r w:rsidRPr="003B2F34">
        <w:rPr>
          <w:rFonts w:ascii="Times New Roman" w:eastAsia="Times New Roman" w:hAnsi="Times New Roman" w:cs="Times New Roman"/>
          <w:sz w:val="24"/>
          <w:szCs w:val="24"/>
          <w:lang w:eastAsia="ru-RU"/>
        </w:rPr>
        <w:t xml:space="preserve"> в образовательных </w:t>
      </w:r>
      <w:proofErr w:type="spellStart"/>
      <w:r w:rsidRPr="003B2F34">
        <w:rPr>
          <w:rFonts w:ascii="Times New Roman" w:eastAsia="Times New Roman" w:hAnsi="Times New Roman" w:cs="Times New Roman"/>
          <w:sz w:val="24"/>
          <w:szCs w:val="24"/>
          <w:lang w:eastAsia="ru-RU"/>
        </w:rPr>
        <w:t>учрежденияхза</w:t>
      </w:r>
      <w:proofErr w:type="spellEnd"/>
      <w:r w:rsidRPr="003B2F34">
        <w:rPr>
          <w:rFonts w:ascii="Times New Roman" w:eastAsia="Times New Roman" w:hAnsi="Times New Roman" w:cs="Times New Roman"/>
          <w:sz w:val="24"/>
          <w:szCs w:val="24"/>
          <w:lang w:eastAsia="ru-RU"/>
        </w:rPr>
        <w:t xml:space="preserve"> каждого дополнительно</w:t>
      </w:r>
      <w:proofErr w:type="gramStart"/>
      <w:r w:rsidRPr="003B2F34">
        <w:rPr>
          <w:rFonts w:ascii="Times New Roman" w:eastAsia="Times New Roman" w:hAnsi="Times New Roman" w:cs="Times New Roman"/>
          <w:sz w:val="24"/>
          <w:szCs w:val="24"/>
          <w:lang w:eastAsia="ru-RU"/>
        </w:rPr>
        <w:t>0</w:t>
      </w:r>
      <w:proofErr w:type="gramEnd"/>
      <w:r w:rsidRPr="003B2F34">
        <w:rPr>
          <w:rFonts w:ascii="Times New Roman" w:eastAsia="Times New Roman" w:hAnsi="Times New Roman" w:cs="Times New Roman"/>
          <w:sz w:val="24"/>
          <w:szCs w:val="24"/>
          <w:lang w:eastAsia="ru-RU"/>
        </w:rPr>
        <w:t>,5</w:t>
      </w:r>
      <w:r w:rsidRPr="003B2F34">
        <w:rPr>
          <w:rFonts w:ascii="Times New Roman" w:eastAsia="Times New Roman" w:hAnsi="Times New Roman" w:cs="Times New Roman"/>
          <w:sz w:val="24"/>
          <w:szCs w:val="24"/>
          <w:lang w:eastAsia="ru-RU"/>
        </w:rPr>
        <w:br/>
        <w:t>10.Наличие в образовательных учреждениях дополнительного образования спортивной направленности</w:t>
      </w:r>
      <w:r w:rsidRPr="003B2F34">
        <w:rPr>
          <w:rFonts w:ascii="Times New Roman" w:eastAsia="Times New Roman" w:hAnsi="Times New Roman" w:cs="Times New Roman"/>
          <w:sz w:val="24"/>
          <w:szCs w:val="24"/>
          <w:lang w:eastAsia="ru-RU"/>
        </w:rPr>
        <w:br/>
        <w:t xml:space="preserve">спортивно-оздоровительных </w:t>
      </w:r>
      <w:proofErr w:type="spellStart"/>
      <w:r w:rsidRPr="003B2F34">
        <w:rPr>
          <w:rFonts w:ascii="Times New Roman" w:eastAsia="Times New Roman" w:hAnsi="Times New Roman" w:cs="Times New Roman"/>
          <w:sz w:val="24"/>
          <w:szCs w:val="24"/>
          <w:lang w:eastAsia="ru-RU"/>
        </w:rPr>
        <w:t>группза</w:t>
      </w:r>
      <w:proofErr w:type="spellEnd"/>
      <w:r w:rsidRPr="003B2F34">
        <w:rPr>
          <w:rFonts w:ascii="Times New Roman" w:eastAsia="Times New Roman" w:hAnsi="Times New Roman" w:cs="Times New Roman"/>
          <w:sz w:val="24"/>
          <w:szCs w:val="24"/>
          <w:lang w:eastAsia="ru-RU"/>
        </w:rPr>
        <w:t xml:space="preserve"> каждую группу5</w:t>
      </w:r>
      <w:r w:rsidRPr="003B2F34">
        <w:rPr>
          <w:rFonts w:ascii="Times New Roman" w:eastAsia="Times New Roman" w:hAnsi="Times New Roman" w:cs="Times New Roman"/>
          <w:sz w:val="24"/>
          <w:szCs w:val="24"/>
          <w:lang w:eastAsia="ru-RU"/>
        </w:rPr>
        <w:br/>
        <w:t xml:space="preserve">учебно-тренировочных </w:t>
      </w:r>
      <w:proofErr w:type="spellStart"/>
      <w:r w:rsidRPr="003B2F34">
        <w:rPr>
          <w:rFonts w:ascii="Times New Roman" w:eastAsia="Times New Roman" w:hAnsi="Times New Roman" w:cs="Times New Roman"/>
          <w:sz w:val="24"/>
          <w:szCs w:val="24"/>
          <w:lang w:eastAsia="ru-RU"/>
        </w:rPr>
        <w:t>группза</w:t>
      </w:r>
      <w:proofErr w:type="spellEnd"/>
      <w:r w:rsidRPr="003B2F34">
        <w:rPr>
          <w:rFonts w:ascii="Times New Roman" w:eastAsia="Times New Roman" w:hAnsi="Times New Roman" w:cs="Times New Roman"/>
          <w:sz w:val="24"/>
          <w:szCs w:val="24"/>
          <w:lang w:eastAsia="ru-RU"/>
        </w:rPr>
        <w:t xml:space="preserve"> каждого обучающегося дополнительно0,5</w:t>
      </w:r>
      <w:r w:rsidRPr="003B2F34">
        <w:rPr>
          <w:rFonts w:ascii="Times New Roman" w:eastAsia="Times New Roman" w:hAnsi="Times New Roman" w:cs="Times New Roman"/>
          <w:sz w:val="24"/>
          <w:szCs w:val="24"/>
          <w:lang w:eastAsia="ru-RU"/>
        </w:rPr>
        <w:br/>
        <w:t xml:space="preserve">групп спортивного </w:t>
      </w:r>
      <w:proofErr w:type="spellStart"/>
      <w:r w:rsidRPr="003B2F34">
        <w:rPr>
          <w:rFonts w:ascii="Times New Roman" w:eastAsia="Times New Roman" w:hAnsi="Times New Roman" w:cs="Times New Roman"/>
          <w:sz w:val="24"/>
          <w:szCs w:val="24"/>
          <w:lang w:eastAsia="ru-RU"/>
        </w:rPr>
        <w:t>совершенствованияза</w:t>
      </w:r>
      <w:proofErr w:type="spellEnd"/>
      <w:r w:rsidRPr="003B2F34">
        <w:rPr>
          <w:rFonts w:ascii="Times New Roman" w:eastAsia="Times New Roman" w:hAnsi="Times New Roman" w:cs="Times New Roman"/>
          <w:sz w:val="24"/>
          <w:szCs w:val="24"/>
          <w:lang w:eastAsia="ru-RU"/>
        </w:rPr>
        <w:t xml:space="preserve"> каждого обучающегося дополнительно2,5</w:t>
      </w:r>
      <w:r w:rsidRPr="003B2F34">
        <w:rPr>
          <w:rFonts w:ascii="Times New Roman" w:eastAsia="Times New Roman" w:hAnsi="Times New Roman" w:cs="Times New Roman"/>
          <w:sz w:val="24"/>
          <w:szCs w:val="24"/>
          <w:lang w:eastAsia="ru-RU"/>
        </w:rPr>
        <w:br/>
        <w:t xml:space="preserve">групп высшего спортивного </w:t>
      </w:r>
      <w:proofErr w:type="spellStart"/>
      <w:r w:rsidRPr="003B2F34">
        <w:rPr>
          <w:rFonts w:ascii="Times New Roman" w:eastAsia="Times New Roman" w:hAnsi="Times New Roman" w:cs="Times New Roman"/>
          <w:sz w:val="24"/>
          <w:szCs w:val="24"/>
          <w:lang w:eastAsia="ru-RU"/>
        </w:rPr>
        <w:t>мастерстваза</w:t>
      </w:r>
      <w:proofErr w:type="spellEnd"/>
      <w:r w:rsidRPr="003B2F34">
        <w:rPr>
          <w:rFonts w:ascii="Times New Roman" w:eastAsia="Times New Roman" w:hAnsi="Times New Roman" w:cs="Times New Roman"/>
          <w:sz w:val="24"/>
          <w:szCs w:val="24"/>
          <w:lang w:eastAsia="ru-RU"/>
        </w:rPr>
        <w:t xml:space="preserve"> каждого обучающегося дополнительно 4,5</w:t>
      </w:r>
      <w:r w:rsidRPr="003B2F34">
        <w:rPr>
          <w:rFonts w:ascii="Times New Roman" w:eastAsia="Times New Roman" w:hAnsi="Times New Roman" w:cs="Times New Roman"/>
          <w:sz w:val="24"/>
          <w:szCs w:val="24"/>
          <w:lang w:eastAsia="ru-RU"/>
        </w:rPr>
        <w:br/>
        <w:t xml:space="preserve">11.Наличие оборудованных и используемых в образовательном процессе компьютерных классов за каждый </w:t>
      </w:r>
      <w:proofErr w:type="spellStart"/>
      <w:r w:rsidRPr="003B2F34">
        <w:rPr>
          <w:rFonts w:ascii="Times New Roman" w:eastAsia="Times New Roman" w:hAnsi="Times New Roman" w:cs="Times New Roman"/>
          <w:sz w:val="24"/>
          <w:szCs w:val="24"/>
          <w:lang w:eastAsia="ru-RU"/>
        </w:rPr>
        <w:t>классдо</w:t>
      </w:r>
      <w:proofErr w:type="spellEnd"/>
      <w:r w:rsidRPr="003B2F34">
        <w:rPr>
          <w:rFonts w:ascii="Times New Roman" w:eastAsia="Times New Roman" w:hAnsi="Times New Roman" w:cs="Times New Roman"/>
          <w:sz w:val="24"/>
          <w:szCs w:val="24"/>
          <w:lang w:eastAsia="ru-RU"/>
        </w:rPr>
        <w:t xml:space="preserve"> 10</w:t>
      </w:r>
      <w:r w:rsidRPr="003B2F34">
        <w:rPr>
          <w:rFonts w:ascii="Times New Roman" w:eastAsia="Times New Roman" w:hAnsi="Times New Roman" w:cs="Times New Roman"/>
          <w:sz w:val="24"/>
          <w:szCs w:val="24"/>
          <w:lang w:eastAsia="ru-RU"/>
        </w:rPr>
        <w:br/>
        <w:t>12.Наличие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roofErr w:type="gramStart"/>
      <w:r w:rsidRPr="003B2F34">
        <w:rPr>
          <w:rFonts w:ascii="Times New Roman" w:eastAsia="Times New Roman" w:hAnsi="Times New Roman" w:cs="Times New Roman"/>
          <w:sz w:val="24"/>
          <w:szCs w:val="24"/>
          <w:lang w:eastAsia="ru-RU"/>
        </w:rPr>
        <w:t>)з</w:t>
      </w:r>
      <w:proofErr w:type="gramEnd"/>
      <w:r w:rsidRPr="003B2F34">
        <w:rPr>
          <w:rFonts w:ascii="Times New Roman" w:eastAsia="Times New Roman" w:hAnsi="Times New Roman" w:cs="Times New Roman"/>
          <w:sz w:val="24"/>
          <w:szCs w:val="24"/>
          <w:lang w:eastAsia="ru-RU"/>
        </w:rPr>
        <w:t xml:space="preserve">а каждый </w:t>
      </w:r>
      <w:proofErr w:type="spellStart"/>
      <w:r w:rsidRPr="003B2F34">
        <w:rPr>
          <w:rFonts w:ascii="Times New Roman" w:eastAsia="Times New Roman" w:hAnsi="Times New Roman" w:cs="Times New Roman"/>
          <w:sz w:val="24"/>
          <w:szCs w:val="24"/>
          <w:lang w:eastAsia="ru-RU"/>
        </w:rPr>
        <w:t>виддо</w:t>
      </w:r>
      <w:proofErr w:type="spellEnd"/>
      <w:r w:rsidRPr="003B2F34">
        <w:rPr>
          <w:rFonts w:ascii="Times New Roman" w:eastAsia="Times New Roman" w:hAnsi="Times New Roman" w:cs="Times New Roman"/>
          <w:sz w:val="24"/>
          <w:szCs w:val="24"/>
          <w:lang w:eastAsia="ru-RU"/>
        </w:rPr>
        <w:t xml:space="preserve"> 15</w:t>
      </w:r>
      <w:r w:rsidRPr="003B2F34">
        <w:rPr>
          <w:rFonts w:ascii="Times New Roman" w:eastAsia="Times New Roman" w:hAnsi="Times New Roman" w:cs="Times New Roman"/>
          <w:sz w:val="24"/>
          <w:szCs w:val="24"/>
          <w:lang w:eastAsia="ru-RU"/>
        </w:rPr>
        <w:br/>
        <w:t>13.Наличие собственного оборудованного здравпункта, медицинского кабинета, оздоровительно-восстановительного центра, столовой до 15</w:t>
      </w:r>
      <w:r w:rsidRPr="003B2F34">
        <w:rPr>
          <w:rFonts w:ascii="Times New Roman" w:eastAsia="Times New Roman" w:hAnsi="Times New Roman" w:cs="Times New Roman"/>
          <w:sz w:val="24"/>
          <w:szCs w:val="24"/>
          <w:lang w:eastAsia="ru-RU"/>
        </w:rPr>
        <w:br/>
        <w:t>14.Наличие: автотранспортных средств, сельхозмашин, строительной и другой самоходной техники на балансе образовательного учреждения за каждую единицу до 3, но не более 20</w:t>
      </w:r>
      <w:r w:rsidRPr="003B2F34">
        <w:rPr>
          <w:rFonts w:ascii="Times New Roman" w:eastAsia="Times New Roman" w:hAnsi="Times New Roman" w:cs="Times New Roman"/>
          <w:sz w:val="24"/>
          <w:szCs w:val="24"/>
          <w:lang w:eastAsia="ru-RU"/>
        </w:rPr>
        <w:br/>
        <w:t>15.Наличие загородных объектов (лагерей, баз отдыха, дач и другого</w:t>
      </w:r>
      <w:proofErr w:type="gramStart"/>
      <w:r w:rsidRPr="003B2F34">
        <w:rPr>
          <w:rFonts w:ascii="Times New Roman" w:eastAsia="Times New Roman" w:hAnsi="Times New Roman" w:cs="Times New Roman"/>
          <w:sz w:val="24"/>
          <w:szCs w:val="24"/>
          <w:lang w:eastAsia="ru-RU"/>
        </w:rPr>
        <w:t>)н</w:t>
      </w:r>
      <w:proofErr w:type="gramEnd"/>
      <w:r w:rsidRPr="003B2F34">
        <w:rPr>
          <w:rFonts w:ascii="Times New Roman" w:eastAsia="Times New Roman" w:hAnsi="Times New Roman" w:cs="Times New Roman"/>
          <w:sz w:val="24"/>
          <w:szCs w:val="24"/>
          <w:lang w:eastAsia="ru-RU"/>
        </w:rPr>
        <w:t xml:space="preserve">аходящихся на балансе образовательных </w:t>
      </w:r>
      <w:proofErr w:type="spellStart"/>
      <w:r w:rsidRPr="003B2F34">
        <w:rPr>
          <w:rFonts w:ascii="Times New Roman" w:eastAsia="Times New Roman" w:hAnsi="Times New Roman" w:cs="Times New Roman"/>
          <w:sz w:val="24"/>
          <w:szCs w:val="24"/>
          <w:lang w:eastAsia="ru-RU"/>
        </w:rPr>
        <w:t>учрежденийдо</w:t>
      </w:r>
      <w:proofErr w:type="spellEnd"/>
      <w:r w:rsidRPr="003B2F34">
        <w:rPr>
          <w:rFonts w:ascii="Times New Roman" w:eastAsia="Times New Roman" w:hAnsi="Times New Roman" w:cs="Times New Roman"/>
          <w:sz w:val="24"/>
          <w:szCs w:val="24"/>
          <w:lang w:eastAsia="ru-RU"/>
        </w:rPr>
        <w:t xml:space="preserve"> 30</w:t>
      </w:r>
      <w:r w:rsidRPr="003B2F34">
        <w:rPr>
          <w:rFonts w:ascii="Times New Roman" w:eastAsia="Times New Roman" w:hAnsi="Times New Roman" w:cs="Times New Roman"/>
          <w:sz w:val="24"/>
          <w:szCs w:val="24"/>
          <w:lang w:eastAsia="ru-RU"/>
        </w:rPr>
        <w:br/>
        <w:t xml:space="preserve">в других </w:t>
      </w:r>
      <w:proofErr w:type="spellStart"/>
      <w:r w:rsidRPr="003B2F34">
        <w:rPr>
          <w:rFonts w:ascii="Times New Roman" w:eastAsia="Times New Roman" w:hAnsi="Times New Roman" w:cs="Times New Roman"/>
          <w:sz w:val="24"/>
          <w:szCs w:val="24"/>
          <w:lang w:eastAsia="ru-RU"/>
        </w:rPr>
        <w:t>случаяхдо</w:t>
      </w:r>
      <w:proofErr w:type="spellEnd"/>
      <w:r w:rsidRPr="003B2F34">
        <w:rPr>
          <w:rFonts w:ascii="Times New Roman" w:eastAsia="Times New Roman" w:hAnsi="Times New Roman" w:cs="Times New Roman"/>
          <w:sz w:val="24"/>
          <w:szCs w:val="24"/>
          <w:lang w:eastAsia="ru-RU"/>
        </w:rPr>
        <w:t xml:space="preserve"> 15</w:t>
      </w:r>
      <w:r w:rsidRPr="003B2F34">
        <w:rPr>
          <w:rFonts w:ascii="Times New Roman" w:eastAsia="Times New Roman" w:hAnsi="Times New Roman" w:cs="Times New Roman"/>
          <w:sz w:val="24"/>
          <w:szCs w:val="24"/>
          <w:lang w:eastAsia="ru-RU"/>
        </w:rPr>
        <w:br/>
        <w:t xml:space="preserve">16.Наличие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w:t>
      </w:r>
      <w:proofErr w:type="spellStart"/>
      <w:r w:rsidRPr="003B2F34">
        <w:rPr>
          <w:rFonts w:ascii="Times New Roman" w:eastAsia="Times New Roman" w:hAnsi="Times New Roman" w:cs="Times New Roman"/>
          <w:sz w:val="24"/>
          <w:szCs w:val="24"/>
          <w:lang w:eastAsia="ru-RU"/>
        </w:rPr>
        <w:t>теплицза</w:t>
      </w:r>
      <w:proofErr w:type="spellEnd"/>
      <w:r w:rsidRPr="003B2F34">
        <w:rPr>
          <w:rFonts w:ascii="Times New Roman" w:eastAsia="Times New Roman" w:hAnsi="Times New Roman" w:cs="Times New Roman"/>
          <w:sz w:val="24"/>
          <w:szCs w:val="24"/>
          <w:lang w:eastAsia="ru-RU"/>
        </w:rPr>
        <w:t xml:space="preserve"> каждый </w:t>
      </w:r>
      <w:proofErr w:type="spellStart"/>
      <w:r w:rsidRPr="003B2F34">
        <w:rPr>
          <w:rFonts w:ascii="Times New Roman" w:eastAsia="Times New Roman" w:hAnsi="Times New Roman" w:cs="Times New Roman"/>
          <w:sz w:val="24"/>
          <w:szCs w:val="24"/>
          <w:lang w:eastAsia="ru-RU"/>
        </w:rPr>
        <w:t>виддо</w:t>
      </w:r>
      <w:proofErr w:type="spellEnd"/>
      <w:r w:rsidRPr="003B2F34">
        <w:rPr>
          <w:rFonts w:ascii="Times New Roman" w:eastAsia="Times New Roman" w:hAnsi="Times New Roman" w:cs="Times New Roman"/>
          <w:sz w:val="24"/>
          <w:szCs w:val="24"/>
          <w:lang w:eastAsia="ru-RU"/>
        </w:rPr>
        <w:t xml:space="preserve"> 50</w:t>
      </w:r>
      <w:r w:rsidRPr="003B2F34">
        <w:rPr>
          <w:rFonts w:ascii="Times New Roman" w:eastAsia="Times New Roman" w:hAnsi="Times New Roman" w:cs="Times New Roman"/>
          <w:sz w:val="24"/>
          <w:szCs w:val="24"/>
          <w:lang w:eastAsia="ru-RU"/>
        </w:rPr>
        <w:br/>
        <w:t>17.Наличие собственных: котельной, очистных и за каждый вид других сооружений, жилых домов до 20</w:t>
      </w:r>
      <w:r w:rsidRPr="003B2F34">
        <w:rPr>
          <w:rFonts w:ascii="Times New Roman" w:eastAsia="Times New Roman" w:hAnsi="Times New Roman" w:cs="Times New Roman"/>
          <w:sz w:val="24"/>
          <w:szCs w:val="24"/>
          <w:lang w:eastAsia="ru-RU"/>
        </w:rPr>
        <w:br/>
      </w:r>
      <w:r w:rsidRPr="003B2F34">
        <w:rPr>
          <w:rFonts w:ascii="Times New Roman" w:eastAsia="Times New Roman" w:hAnsi="Times New Roman" w:cs="Times New Roman"/>
          <w:sz w:val="24"/>
          <w:szCs w:val="24"/>
          <w:lang w:eastAsia="ru-RU"/>
        </w:rPr>
        <w:lastRenderedPageBreak/>
        <w:t xml:space="preserve">18.Наличие обучающихся (воспитанников) в общеобразовательных учреждениях, дошкольных образовательных учреждениях, посещающих бесплатные секции, кружки, студии, организованные этими учреждениями или на их </w:t>
      </w:r>
      <w:proofErr w:type="spellStart"/>
      <w:r w:rsidRPr="003B2F34">
        <w:rPr>
          <w:rFonts w:ascii="Times New Roman" w:eastAsia="Times New Roman" w:hAnsi="Times New Roman" w:cs="Times New Roman"/>
          <w:sz w:val="24"/>
          <w:szCs w:val="24"/>
          <w:lang w:eastAsia="ru-RU"/>
        </w:rPr>
        <w:t>базеза</w:t>
      </w:r>
      <w:proofErr w:type="spellEnd"/>
      <w:r w:rsidRPr="003B2F34">
        <w:rPr>
          <w:rFonts w:ascii="Times New Roman" w:eastAsia="Times New Roman" w:hAnsi="Times New Roman" w:cs="Times New Roman"/>
          <w:sz w:val="24"/>
          <w:szCs w:val="24"/>
          <w:lang w:eastAsia="ru-RU"/>
        </w:rPr>
        <w:t xml:space="preserve"> каждого обучающегося (воспитанника)0,5</w:t>
      </w:r>
      <w:r w:rsidRPr="003B2F34">
        <w:rPr>
          <w:rFonts w:ascii="Times New Roman" w:eastAsia="Times New Roman" w:hAnsi="Times New Roman" w:cs="Times New Roman"/>
          <w:sz w:val="24"/>
          <w:szCs w:val="24"/>
          <w:lang w:eastAsia="ru-RU"/>
        </w:rPr>
        <w:br/>
        <w:t>19.Наличие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другое</w:t>
      </w:r>
      <w:proofErr w:type="gramStart"/>
      <w:r w:rsidRPr="003B2F34">
        <w:rPr>
          <w:rFonts w:ascii="Times New Roman" w:eastAsia="Times New Roman" w:hAnsi="Times New Roman" w:cs="Times New Roman"/>
          <w:sz w:val="24"/>
          <w:szCs w:val="24"/>
          <w:lang w:eastAsia="ru-RU"/>
        </w:rPr>
        <w:t>)з</w:t>
      </w:r>
      <w:proofErr w:type="gramEnd"/>
      <w:r w:rsidRPr="003B2F34">
        <w:rPr>
          <w:rFonts w:ascii="Times New Roman" w:eastAsia="Times New Roman" w:hAnsi="Times New Roman" w:cs="Times New Roman"/>
          <w:sz w:val="24"/>
          <w:szCs w:val="24"/>
          <w:lang w:eastAsia="ru-RU"/>
        </w:rPr>
        <w:t xml:space="preserve">а каждый </w:t>
      </w:r>
      <w:proofErr w:type="spellStart"/>
      <w:r w:rsidRPr="003B2F34">
        <w:rPr>
          <w:rFonts w:ascii="Times New Roman" w:eastAsia="Times New Roman" w:hAnsi="Times New Roman" w:cs="Times New Roman"/>
          <w:sz w:val="24"/>
          <w:szCs w:val="24"/>
          <w:lang w:eastAsia="ru-RU"/>
        </w:rPr>
        <w:t>виддо</w:t>
      </w:r>
      <w:proofErr w:type="spellEnd"/>
      <w:r w:rsidRPr="003B2F34">
        <w:rPr>
          <w:rFonts w:ascii="Times New Roman" w:eastAsia="Times New Roman" w:hAnsi="Times New Roman" w:cs="Times New Roman"/>
          <w:sz w:val="24"/>
          <w:szCs w:val="24"/>
          <w:lang w:eastAsia="ru-RU"/>
        </w:rPr>
        <w:t xml:space="preserve"> 15</w:t>
      </w:r>
      <w:r w:rsidRPr="003B2F34">
        <w:rPr>
          <w:rFonts w:ascii="Times New Roman" w:eastAsia="Times New Roman" w:hAnsi="Times New Roman" w:cs="Times New Roman"/>
          <w:sz w:val="24"/>
          <w:szCs w:val="24"/>
          <w:lang w:eastAsia="ru-RU"/>
        </w:rPr>
        <w:br/>
        <w:t xml:space="preserve">20.Наличие в образовательных учреждениях (классах, группах) общего назначения обучающихся (воспитанников) </w:t>
      </w:r>
      <w:proofErr w:type="gramStart"/>
      <w:r w:rsidRPr="003B2F34">
        <w:rPr>
          <w:rFonts w:ascii="Times New Roman" w:eastAsia="Times New Roman" w:hAnsi="Times New Roman" w:cs="Times New Roman"/>
          <w:sz w:val="24"/>
          <w:szCs w:val="24"/>
          <w:lang w:eastAsia="ru-RU"/>
        </w:rPr>
        <w:t xml:space="preserve">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w:t>
      </w:r>
      <w:proofErr w:type="spellStart"/>
      <w:r w:rsidRPr="003B2F34">
        <w:rPr>
          <w:rFonts w:ascii="Times New Roman" w:eastAsia="Times New Roman" w:hAnsi="Times New Roman" w:cs="Times New Roman"/>
          <w:sz w:val="24"/>
          <w:szCs w:val="24"/>
          <w:lang w:eastAsia="ru-RU"/>
        </w:rPr>
        <w:t>видаза</w:t>
      </w:r>
      <w:proofErr w:type="spellEnd"/>
      <w:r w:rsidRPr="003B2F34">
        <w:rPr>
          <w:rFonts w:ascii="Times New Roman" w:eastAsia="Times New Roman" w:hAnsi="Times New Roman" w:cs="Times New Roman"/>
          <w:sz w:val="24"/>
          <w:szCs w:val="24"/>
          <w:lang w:eastAsia="ru-RU"/>
        </w:rPr>
        <w:t xml:space="preserve"> каждого обучающегося (воспитанника)1</w:t>
      </w:r>
      <w:r w:rsidRPr="003B2F34">
        <w:rPr>
          <w:rFonts w:ascii="Times New Roman" w:eastAsia="Times New Roman" w:hAnsi="Times New Roman" w:cs="Times New Roman"/>
          <w:sz w:val="24"/>
          <w:szCs w:val="24"/>
          <w:lang w:eastAsia="ru-RU"/>
        </w:rPr>
        <w:br/>
        <w:t xml:space="preserve">21.Наличие действующих учебно-производственных мастерских за каждую мастерскую от степени </w:t>
      </w:r>
      <w:proofErr w:type="spellStart"/>
      <w:r w:rsidRPr="003B2F34">
        <w:rPr>
          <w:rFonts w:ascii="Times New Roman" w:eastAsia="Times New Roman" w:hAnsi="Times New Roman" w:cs="Times New Roman"/>
          <w:sz w:val="24"/>
          <w:szCs w:val="24"/>
          <w:lang w:eastAsia="ru-RU"/>
        </w:rPr>
        <w:t>оборудованностидо</w:t>
      </w:r>
      <w:proofErr w:type="spellEnd"/>
      <w:r w:rsidRPr="003B2F34">
        <w:rPr>
          <w:rFonts w:ascii="Times New Roman" w:eastAsia="Times New Roman" w:hAnsi="Times New Roman" w:cs="Times New Roman"/>
          <w:sz w:val="24"/>
          <w:szCs w:val="24"/>
          <w:lang w:eastAsia="ru-RU"/>
        </w:rPr>
        <w:t xml:space="preserve"> 10</w:t>
      </w:r>
      <w:r w:rsidRPr="003B2F34">
        <w:rPr>
          <w:rFonts w:ascii="Times New Roman" w:eastAsia="Times New Roman" w:hAnsi="Times New Roman" w:cs="Times New Roman"/>
          <w:sz w:val="24"/>
          <w:szCs w:val="24"/>
          <w:lang w:eastAsia="ru-RU"/>
        </w:rPr>
        <w:br/>
        <w:t>4.3.</w:t>
      </w:r>
      <w:proofErr w:type="gramEnd"/>
      <w:r w:rsidRPr="003B2F34">
        <w:rPr>
          <w:rFonts w:ascii="Times New Roman" w:eastAsia="Times New Roman" w:hAnsi="Times New Roman" w:cs="Times New Roman"/>
          <w:sz w:val="24"/>
          <w:szCs w:val="24"/>
          <w:lang w:eastAsia="ru-RU"/>
        </w:rPr>
        <w:t xml:space="preserve"> Группа по оплате труда руководителей определяется не чаще 1 раза в год Отделом образования Тацинского района, в устанавливаемом им порядке на основании соответствующих документов, подтверждающих наличие указанных объемов работы ОУ. 4.4. При наличии других показателей, не предусмотренных в пункте 4.2, но значительно увеличивающих объем и сложность работы в учреждении, суммарное количество баллов может быть увеличено Отделом образования Тацинского района» за каждый дополнительный показатель до 20 баллов. 4.5. Конкретное количество баллов, предусмотренных по показателям с приставкой «до», устанавливается Отделом образования Администрации Тацинского района. 4.6. При установлении группы по оплате труда руководящих работников контингент обучающихся (воспитанников) ОУ определяется: – по списочному составу на начало учебного года; 4.7. За руководителем ОУ, находящегося на капитальном ремонте, сохраняется группа по оплате труда руководителей, определенная до начала ремонта, но не более чем на 1 год. 4.8. Группы по оплате труда для руководящих работников учреждений образования (в зависимости от суммы баллов, исчисленной по показателям): № </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 xml:space="preserve">/п Тип (вид) образовательного </w:t>
      </w:r>
      <w:proofErr w:type="spellStart"/>
      <w:r w:rsidRPr="003B2F34">
        <w:rPr>
          <w:rFonts w:ascii="Times New Roman" w:eastAsia="Times New Roman" w:hAnsi="Times New Roman" w:cs="Times New Roman"/>
          <w:sz w:val="24"/>
          <w:szCs w:val="24"/>
          <w:lang w:eastAsia="ru-RU"/>
        </w:rPr>
        <w:t>учрежденияГруппа</w:t>
      </w:r>
      <w:proofErr w:type="spellEnd"/>
      <w:r w:rsidRPr="003B2F34">
        <w:rPr>
          <w:rFonts w:ascii="Times New Roman" w:eastAsia="Times New Roman" w:hAnsi="Times New Roman" w:cs="Times New Roman"/>
          <w:sz w:val="24"/>
          <w:szCs w:val="24"/>
          <w:lang w:eastAsia="ru-RU"/>
        </w:rPr>
        <w:t>, к которой учреждение относится по оплате труда руководителей в зависимости от суммы баллов</w:t>
      </w:r>
      <w:r w:rsidRPr="003B2F34">
        <w:rPr>
          <w:rFonts w:ascii="Times New Roman" w:eastAsia="Times New Roman" w:hAnsi="Times New Roman" w:cs="Times New Roman"/>
          <w:sz w:val="24"/>
          <w:szCs w:val="24"/>
          <w:lang w:eastAsia="ru-RU"/>
        </w:rPr>
        <w:br/>
        <w:t xml:space="preserve">I </w:t>
      </w:r>
      <w:proofErr w:type="spellStart"/>
      <w:r w:rsidRPr="003B2F34">
        <w:rPr>
          <w:rFonts w:ascii="Times New Roman" w:eastAsia="Times New Roman" w:hAnsi="Times New Roman" w:cs="Times New Roman"/>
          <w:sz w:val="24"/>
          <w:szCs w:val="24"/>
          <w:lang w:eastAsia="ru-RU"/>
        </w:rPr>
        <w:t>группаII</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группаIII</w:t>
      </w:r>
      <w:proofErr w:type="spellEnd"/>
      <w:r w:rsidRPr="003B2F34">
        <w:rPr>
          <w:rFonts w:ascii="Times New Roman" w:eastAsia="Times New Roman" w:hAnsi="Times New Roman" w:cs="Times New Roman"/>
          <w:sz w:val="24"/>
          <w:szCs w:val="24"/>
          <w:lang w:eastAsia="ru-RU"/>
        </w:rPr>
        <w:t xml:space="preserve"> </w:t>
      </w:r>
      <w:proofErr w:type="spellStart"/>
      <w:r w:rsidRPr="003B2F34">
        <w:rPr>
          <w:rFonts w:ascii="Times New Roman" w:eastAsia="Times New Roman" w:hAnsi="Times New Roman" w:cs="Times New Roman"/>
          <w:sz w:val="24"/>
          <w:szCs w:val="24"/>
          <w:lang w:eastAsia="ru-RU"/>
        </w:rPr>
        <w:t>группаIV</w:t>
      </w:r>
      <w:proofErr w:type="spellEnd"/>
      <w:r w:rsidRPr="003B2F34">
        <w:rPr>
          <w:rFonts w:ascii="Times New Roman" w:eastAsia="Times New Roman" w:hAnsi="Times New Roman" w:cs="Times New Roman"/>
          <w:sz w:val="24"/>
          <w:szCs w:val="24"/>
          <w:lang w:eastAsia="ru-RU"/>
        </w:rPr>
        <w:t xml:space="preserve"> группа</w:t>
      </w:r>
      <w:r w:rsidRPr="003B2F34">
        <w:rPr>
          <w:rFonts w:ascii="Times New Roman" w:eastAsia="Times New Roman" w:hAnsi="Times New Roman" w:cs="Times New Roman"/>
          <w:sz w:val="24"/>
          <w:szCs w:val="24"/>
          <w:lang w:eastAsia="ru-RU"/>
        </w:rPr>
        <w:br/>
        <w:t xml:space="preserve">1.Общеобразовательные учреждения; свыше 500до </w:t>
      </w:r>
      <w:proofErr w:type="spellStart"/>
      <w:r w:rsidRPr="003B2F34">
        <w:rPr>
          <w:rFonts w:ascii="Times New Roman" w:eastAsia="Times New Roman" w:hAnsi="Times New Roman" w:cs="Times New Roman"/>
          <w:sz w:val="24"/>
          <w:szCs w:val="24"/>
          <w:lang w:eastAsia="ru-RU"/>
        </w:rPr>
        <w:t>500до</w:t>
      </w:r>
      <w:proofErr w:type="spellEnd"/>
      <w:r w:rsidRPr="003B2F34">
        <w:rPr>
          <w:rFonts w:ascii="Times New Roman" w:eastAsia="Times New Roman" w:hAnsi="Times New Roman" w:cs="Times New Roman"/>
          <w:sz w:val="24"/>
          <w:szCs w:val="24"/>
          <w:lang w:eastAsia="ru-RU"/>
        </w:rPr>
        <w:t xml:space="preserve"> 350до 200</w:t>
      </w:r>
      <w:r w:rsidRPr="003B2F34">
        <w:rPr>
          <w:rFonts w:ascii="Times New Roman" w:eastAsia="Times New Roman" w:hAnsi="Times New Roman" w:cs="Times New Roman"/>
          <w:sz w:val="24"/>
          <w:szCs w:val="24"/>
          <w:lang w:eastAsia="ru-RU"/>
        </w:rPr>
        <w:br/>
        <w:t>Раздел 5. Особенности условий оплаты труда педагогических работников</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5.1. Порядок определения размера заработной платы по должностному окладу педагогическим работникам ОУ.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5.1.1. Месячная заработная плата педагогических работников ОУ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 В таком же порядке исчисляется месячная заработная плата: учителей за работу по совместительству в другом образовательном учреждении (одном или нескольких). </w:t>
      </w:r>
      <w:proofErr w:type="gramStart"/>
      <w:r w:rsidRPr="003B2F34">
        <w:rPr>
          <w:rFonts w:ascii="Times New Roman" w:eastAsia="Times New Roman" w:hAnsi="Times New Roman" w:cs="Times New Roman"/>
          <w:sz w:val="24"/>
          <w:szCs w:val="24"/>
          <w:lang w:eastAsia="ru-RU"/>
        </w:rPr>
        <w:t>При этом общий объем работы по совместительству не должен превышать половины месячной нормы рабочего времени учителя и преподавателя; 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r w:rsidRPr="003B2F34">
        <w:rPr>
          <w:rFonts w:ascii="Times New Roman" w:eastAsia="Times New Roman" w:hAnsi="Times New Roman" w:cs="Times New Roman"/>
          <w:sz w:val="24"/>
          <w:szCs w:val="24"/>
          <w:lang w:eastAsia="ru-RU"/>
        </w:rPr>
        <w:t xml:space="preserve"> 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5.1.2. Тарификация учителей производится 1 раз в год.</w:t>
      </w:r>
      <w:r w:rsidRPr="003B2F34">
        <w:rPr>
          <w:rFonts w:ascii="Times New Roman" w:eastAsia="Times New Roman" w:hAnsi="Times New Roman" w:cs="Times New Roman"/>
          <w:sz w:val="24"/>
          <w:szCs w:val="24"/>
          <w:lang w:eastAsia="ru-RU"/>
        </w:rPr>
        <w:br/>
        <w:t>В случае</w:t>
      </w:r>
      <w:proofErr w:type="gramStart"/>
      <w:r w:rsidRPr="003B2F34">
        <w:rPr>
          <w:rFonts w:ascii="Times New Roman" w:eastAsia="Times New Roman" w:hAnsi="Times New Roman" w:cs="Times New Roman"/>
          <w:sz w:val="24"/>
          <w:szCs w:val="24"/>
          <w:lang w:eastAsia="ru-RU"/>
        </w:rPr>
        <w:t>,</w:t>
      </w:r>
      <w:proofErr w:type="gramEnd"/>
      <w:r w:rsidRPr="003B2F34">
        <w:rPr>
          <w:rFonts w:ascii="Times New Roman" w:eastAsia="Times New Roman" w:hAnsi="Times New Roman" w:cs="Times New Roman"/>
          <w:sz w:val="24"/>
          <w:szCs w:val="24"/>
          <w:lang w:eastAsia="ru-RU"/>
        </w:rPr>
        <w:t xml:space="preserve"> если учебными планами предусматривается разное количество часов на предмет </w:t>
      </w:r>
      <w:r w:rsidRPr="003B2F34">
        <w:rPr>
          <w:rFonts w:ascii="Times New Roman" w:eastAsia="Times New Roman" w:hAnsi="Times New Roman" w:cs="Times New Roman"/>
          <w:sz w:val="24"/>
          <w:szCs w:val="24"/>
          <w:lang w:eastAsia="ru-RU"/>
        </w:rPr>
        <w:lastRenderedPageBreak/>
        <w:t>по полугодиям, тарификация осуществляется также 1 раз в год, но раздельно по полугодиям.</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5.1.3. </w:t>
      </w:r>
      <w:proofErr w:type="gramStart"/>
      <w:r w:rsidRPr="003B2F34">
        <w:rPr>
          <w:rFonts w:ascii="Times New Roman" w:eastAsia="Times New Roman" w:hAnsi="Times New Roman" w:cs="Times New Roman"/>
          <w:sz w:val="24"/>
          <w:szCs w:val="24"/>
          <w:lang w:eastAsia="ru-RU"/>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w:t>
      </w:r>
      <w:proofErr w:type="gramEnd"/>
      <w:r w:rsidRPr="003B2F34">
        <w:rPr>
          <w:rFonts w:ascii="Times New Roman" w:eastAsia="Times New Roman" w:hAnsi="Times New Roman" w:cs="Times New Roman"/>
          <w:sz w:val="24"/>
          <w:szCs w:val="24"/>
          <w:lang w:eastAsia="ru-RU"/>
        </w:rPr>
        <w:t xml:space="preserve">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Лицам, работающим на условиях почасовой оплаты и не ведущим педагогической работы во время каникул, оплата за это время не производится.</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5.2. Порядок и условия почасовой оплаты труда педагогических работников</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5.2.1. </w:t>
      </w:r>
      <w:proofErr w:type="gramStart"/>
      <w:r w:rsidRPr="003B2F34">
        <w:rPr>
          <w:rFonts w:ascii="Times New Roman" w:eastAsia="Times New Roman" w:hAnsi="Times New Roman" w:cs="Times New Roman"/>
          <w:sz w:val="24"/>
          <w:szCs w:val="24"/>
          <w:lang w:eastAsia="ru-RU"/>
        </w:rPr>
        <w:t>Почасовая оплата труда педагогических работников ОУ применяется при оплате: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roofErr w:type="gramEnd"/>
      <w:r w:rsidRPr="003B2F34">
        <w:rPr>
          <w:rFonts w:ascii="Times New Roman" w:eastAsia="Times New Roman" w:hAnsi="Times New Roman" w:cs="Times New Roman"/>
          <w:sz w:val="24"/>
          <w:szCs w:val="24"/>
          <w:lang w:eastAsia="ru-RU"/>
        </w:rPr>
        <w:t xml:space="preserve"> Размер оплаты по должностному окладу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 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Оплата труда за замещение отсутствующего учителя, если оно осуществлялось свыше 2-х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Раздел 6. Нормы рабочего времени, нормы учебной нагрузки и порядок ее распределения в ОУ.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6.1. Нормы часов педагогической работы за должностной оклад либо продолжительность рабочего времени определены постановлением Правительства Российской Федерации от 3 апреля 2003 года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Продолжительность рабочего времени (норма часов педагогической работы) за должностной оклад для педагогических работников ОУ устанавливается исходя из сокращенной продолжительности рабочего времени не более 36 часов в неделю, которая включает преподавательскую (учебную),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6.2. Должностные оклады педагогических работников выплачиваются за установленную им норму часов учебной нагрузки (объема педагогической работы): за 18 часов преподавательской (педагогической) работы в неделю: учителям V–XI (XII) классов; педагогам дополнительного образования; за 20 часов учителям I–IV классов преподавательской (педагогической) работы в неделю; за 36 часов педагогической работы в неделю: старшим вожатым;</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6.3</w:t>
      </w:r>
      <w:proofErr w:type="gramStart"/>
      <w:r w:rsidRPr="003B2F34">
        <w:rPr>
          <w:rFonts w:ascii="Times New Roman" w:eastAsia="Times New Roman" w:hAnsi="Times New Roman" w:cs="Times New Roman"/>
          <w:sz w:val="24"/>
          <w:szCs w:val="24"/>
          <w:lang w:eastAsia="ru-RU"/>
        </w:rPr>
        <w:t xml:space="preserve"> З</w:t>
      </w:r>
      <w:proofErr w:type="gramEnd"/>
      <w:r w:rsidRPr="003B2F34">
        <w:rPr>
          <w:rFonts w:ascii="Times New Roman" w:eastAsia="Times New Roman" w:hAnsi="Times New Roman" w:cs="Times New Roman"/>
          <w:sz w:val="24"/>
          <w:szCs w:val="24"/>
          <w:lang w:eastAsia="ru-RU"/>
        </w:rPr>
        <w:t xml:space="preserve">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w:t>
      </w:r>
      <w:r w:rsidRPr="003B2F34">
        <w:rPr>
          <w:rFonts w:ascii="Times New Roman" w:eastAsia="Times New Roman" w:hAnsi="Times New Roman" w:cs="Times New Roman"/>
          <w:sz w:val="24"/>
          <w:szCs w:val="24"/>
          <w:lang w:eastAsia="ru-RU"/>
        </w:rPr>
        <w:lastRenderedPageBreak/>
        <w:t>получаемой ставке в одинарном размере в порядке, предусмотренном в разделе 5 настоящего приложения.</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6.4. Должностные оклады учителей, перечисленных в пункте 6.2, устанавливаются исходя из затрат их рабочего времени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 Конкретная продолжительность учебных занятий, но не превышающая 45 минут, а также перерывов (перемен) между ними предусматривается уставом ( локальным актом </w:t>
      </w:r>
      <w:proofErr w:type="gramStart"/>
      <w:r w:rsidRPr="003B2F34">
        <w:rPr>
          <w:rFonts w:ascii="Times New Roman" w:eastAsia="Times New Roman" w:hAnsi="Times New Roman" w:cs="Times New Roman"/>
          <w:sz w:val="24"/>
          <w:szCs w:val="24"/>
          <w:lang w:eastAsia="ru-RU"/>
        </w:rPr>
        <w:t>)ш</w:t>
      </w:r>
      <w:proofErr w:type="gramEnd"/>
      <w:r w:rsidRPr="003B2F34">
        <w:rPr>
          <w:rFonts w:ascii="Times New Roman" w:eastAsia="Times New Roman" w:hAnsi="Times New Roman" w:cs="Times New Roman"/>
          <w:sz w:val="24"/>
          <w:szCs w:val="24"/>
          <w:lang w:eastAsia="ru-RU"/>
        </w:rPr>
        <w:t>колы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 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ОУ и правилами внутреннего трудового распорядка ОУ, тарифно-квалификационными характеристиками, и регулируется графиками и планами работы, в том числе личными планами педагогического работника.</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6.5. Продолжительность рабочего времени других работников, не перечисленных в пунктах 6.2 – 6.6, составляет 40 часов в неделю.</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6.7. </w:t>
      </w:r>
      <w:proofErr w:type="gramStart"/>
      <w:r w:rsidRPr="003B2F34">
        <w:rPr>
          <w:rFonts w:ascii="Times New Roman" w:eastAsia="Times New Roman" w:hAnsi="Times New Roman" w:cs="Times New Roman"/>
          <w:sz w:val="24"/>
          <w:szCs w:val="24"/>
          <w:lang w:eastAsia="ru-RU"/>
        </w:rPr>
        <w:t>Учителям, которым не может быть обеспечена полная учебная нагрузка, гарантируется выплата должностного оклада в полном размере при условии догрузки их до установленной нормы часов другой педагогической работой в следующих случаях: учителям I–IV классов при передаче преподавания уроков иностранного языка, музыки, изобразительного искусства и физической культуры учителям-специалистам;</w:t>
      </w:r>
      <w:proofErr w:type="gramEnd"/>
      <w:r w:rsidRPr="003B2F34">
        <w:rPr>
          <w:rFonts w:ascii="Times New Roman" w:eastAsia="Times New Roman" w:hAnsi="Times New Roman" w:cs="Times New Roman"/>
          <w:sz w:val="24"/>
          <w:szCs w:val="24"/>
          <w:lang w:eastAsia="ru-RU"/>
        </w:rPr>
        <w:t xml:space="preserve"> учителям физической культуры сельских общеобразовательных учреждений при возложении на них в счет сохраняемого должностного оклада в полном размере обязанностей учителя (части обязанностей) соответственно по организации внеурочной работы по физическому воспитанию, классному руководству и другому.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6.8. Об уменьшении объема учебной нагрузки, изменении размера заработной платы и о догрузке педагогической работой работники должны быть поставлены в известность не </w:t>
      </w:r>
      <w:proofErr w:type="gramStart"/>
      <w:r w:rsidRPr="003B2F34">
        <w:rPr>
          <w:rFonts w:ascii="Times New Roman" w:eastAsia="Times New Roman" w:hAnsi="Times New Roman" w:cs="Times New Roman"/>
          <w:sz w:val="24"/>
          <w:szCs w:val="24"/>
          <w:lang w:eastAsia="ru-RU"/>
        </w:rPr>
        <w:t>позднее</w:t>
      </w:r>
      <w:proofErr w:type="gramEnd"/>
      <w:r w:rsidRPr="003B2F34">
        <w:rPr>
          <w:rFonts w:ascii="Times New Roman" w:eastAsia="Times New Roman" w:hAnsi="Times New Roman" w:cs="Times New Roman"/>
          <w:sz w:val="24"/>
          <w:szCs w:val="24"/>
          <w:lang w:eastAsia="ru-RU"/>
        </w:rPr>
        <w:t xml:space="preserve"> чем за 2 месяца.</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6.9. Должностные оклады перечисленным ниже работникам устанавливаются с учетом ведения ими преподавательской (педагогической) работы в объеме: 360 часов в год – руководителям физического воспитания, преподавателям-организаторам (основ безопасности жизнедеятельности, допризывной подготовки);</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6.10. Преподавательская работа работников, указанных в пункте 6.11, сверх установленных норм, за которые им выплачивается должностной оклад, а также преподавательская работа руководящих и других работников ОУ без занятия штатной должности в том же учреждении оплачиваются дополнительно в порядке и по должностным окладам, предусмотренным по выполняемой преподавательской работе. Выполнение работы, указанной в пункте 6.11, осуществляется в основное рабочее время. Преподавательская работа, указанная в настоящем пункте, может осуществляться с согласия </w:t>
      </w:r>
      <w:proofErr w:type="gramStart"/>
      <w:r w:rsidRPr="003B2F34">
        <w:rPr>
          <w:rFonts w:ascii="Times New Roman" w:eastAsia="Times New Roman" w:hAnsi="Times New Roman" w:cs="Times New Roman"/>
          <w:sz w:val="24"/>
          <w:szCs w:val="24"/>
          <w:lang w:eastAsia="ru-RU"/>
        </w:rPr>
        <w:t>руководителя</w:t>
      </w:r>
      <w:proofErr w:type="gramEnd"/>
      <w:r w:rsidRPr="003B2F34">
        <w:rPr>
          <w:rFonts w:ascii="Times New Roman" w:eastAsia="Times New Roman" w:hAnsi="Times New Roman" w:cs="Times New Roman"/>
          <w:sz w:val="24"/>
          <w:szCs w:val="24"/>
          <w:lang w:eastAsia="ru-RU"/>
        </w:rPr>
        <w:t xml:space="preserve"> как в основное рабочее время, так и за его пределами.</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6.11. Объем учебной нагрузки учителей и преподавателей ОУ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 в ОУ. При установлении учителям</w:t>
      </w:r>
      <w:proofErr w:type="gramStart"/>
      <w:r w:rsidRPr="003B2F34">
        <w:rPr>
          <w:rFonts w:ascii="Times New Roman" w:eastAsia="Times New Roman" w:hAnsi="Times New Roman" w:cs="Times New Roman"/>
          <w:sz w:val="24"/>
          <w:szCs w:val="24"/>
          <w:lang w:eastAsia="ru-RU"/>
        </w:rPr>
        <w:t xml:space="preserve"> ,</w:t>
      </w:r>
      <w:proofErr w:type="gramEnd"/>
      <w:r w:rsidRPr="003B2F34">
        <w:rPr>
          <w:rFonts w:ascii="Times New Roman" w:eastAsia="Times New Roman" w:hAnsi="Times New Roman" w:cs="Times New Roman"/>
          <w:sz w:val="24"/>
          <w:szCs w:val="24"/>
          <w:lang w:eastAsia="ru-RU"/>
        </w:rPr>
        <w:t xml:space="preserve"> для которых ОУ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Объем учебной нагрузки учителей больше или меньше нормы часов за должностной оклад устанавливается только с их письменного </w:t>
      </w:r>
      <w:r w:rsidRPr="003B2F34">
        <w:rPr>
          <w:rFonts w:ascii="Times New Roman" w:eastAsia="Times New Roman" w:hAnsi="Times New Roman" w:cs="Times New Roman"/>
          <w:sz w:val="24"/>
          <w:szCs w:val="24"/>
          <w:lang w:eastAsia="ru-RU"/>
        </w:rPr>
        <w:lastRenderedPageBreak/>
        <w:t>согласия. Предельный объем учебной нагрузки (преподавательской работы), который может выполняться в ОУ его руководителем, определяется областным органом исполнительной власти, в ведомственной принадлежности которого находится учреждение, а других работников, ведущих ее помимо основной работы, – самим образовательным учреждением. Преподавательская работа в том же образовательном учреждении для указанных работников совместительством не считается. Педагогическая (преподавательская) работа руководителя ОУ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областного органа исполнительной власти, в ведомственной принадлежности которого находится учреждение.</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 6.12. </w:t>
      </w:r>
      <w:proofErr w:type="gramStart"/>
      <w:r w:rsidRPr="003B2F34">
        <w:rPr>
          <w:rFonts w:ascii="Times New Roman" w:eastAsia="Times New Roman" w:hAnsi="Times New Roman" w:cs="Times New Roman"/>
          <w:sz w:val="24"/>
          <w:szCs w:val="24"/>
          <w:lang w:eastAsia="ru-RU"/>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 при условии, если учителя и преподаватели, для которых данное образовательное учреждение является местом</w:t>
      </w:r>
      <w:proofErr w:type="gramEnd"/>
      <w:r w:rsidRPr="003B2F34">
        <w:rPr>
          <w:rFonts w:ascii="Times New Roman" w:eastAsia="Times New Roman" w:hAnsi="Times New Roman" w:cs="Times New Roman"/>
          <w:sz w:val="24"/>
          <w:szCs w:val="24"/>
          <w:lang w:eastAsia="ru-RU"/>
        </w:rPr>
        <w:t xml:space="preserve"> основной работы, обеспечены преподавательской работой по своей специальности в объеме не менее чем на 1 должностной оклад. </w:t>
      </w:r>
      <w:proofErr w:type="gramStart"/>
      <w:r w:rsidRPr="003B2F34">
        <w:rPr>
          <w:rFonts w:ascii="Times New Roman" w:eastAsia="Times New Roman" w:hAnsi="Times New Roman" w:cs="Times New Roman"/>
          <w:sz w:val="24"/>
          <w:szCs w:val="24"/>
          <w:lang w:eastAsia="ru-RU"/>
        </w:rPr>
        <w:t>При возложении на учителей ОУ, для которых данная школа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 считаются.</w:t>
      </w:r>
      <w:proofErr w:type="gramEnd"/>
      <w:r w:rsidRPr="003B2F34">
        <w:rPr>
          <w:rFonts w:ascii="Times New Roman" w:eastAsia="Times New Roman" w:hAnsi="Times New Roman" w:cs="Times New Roman"/>
          <w:sz w:val="24"/>
          <w:szCs w:val="24"/>
          <w:lang w:eastAsia="ru-RU"/>
        </w:rPr>
        <w:t xml:space="preserve"> Учебная нагрузка учителям</w:t>
      </w:r>
      <w:proofErr w:type="gramStart"/>
      <w:r w:rsidRPr="003B2F34">
        <w:rPr>
          <w:rFonts w:ascii="Times New Roman" w:eastAsia="Times New Roman" w:hAnsi="Times New Roman" w:cs="Times New Roman"/>
          <w:sz w:val="24"/>
          <w:szCs w:val="24"/>
          <w:lang w:eastAsia="ru-RU"/>
        </w:rPr>
        <w:t xml:space="preserve"> ,</w:t>
      </w:r>
      <w:proofErr w:type="gramEnd"/>
      <w:r w:rsidRPr="003B2F34">
        <w:rPr>
          <w:rFonts w:ascii="Times New Roman" w:eastAsia="Times New Roman" w:hAnsi="Times New Roman" w:cs="Times New Roman"/>
          <w:sz w:val="24"/>
          <w:szCs w:val="24"/>
          <w:lang w:eastAsia="ru-RU"/>
        </w:rPr>
        <w:t xml:space="preserve"> находящимся к началу учебного года в отпуске по уходу за ребенком до исполнения им возраста ч3-х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6.13. Верхний предел объема учебной нагрузки (педагогической работы), который может быть определен учителям и другим педагогическим работникам в том же образовательном учреждении, не установлен.</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Раздел 7. Другие вопросы оплаты труда</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7.1.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и по должностям, занимаемым в порядке совместительства, производится раздельно по каждой из должностей. Продолжительность работы по совместительству устанавливается в соответствии с действующим трудовым законодательством.</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7.2. Фонд оплаты труда, сформированный за счет средств, поступающих от предпринимательской и иной приносящей доход деятельности, направляется на выплату заработной платы работникам, непосредственно оказывающим платные услуги, а также премирование работников учреждения. Система оплаты труда и премирования за счет средств, поступающих от предпринимательской и иной приносящей доход деятельности, разрабатывается учреждением самостоятельно и фиксируется в локальном нормативном акте.</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xml:space="preserve">7.3.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 Порядок и размеры оказания материальной помощи работникам определяется ОУ самостоятельно и фиксируется в локальном нормативном акте. Выплата материальной помощи работникам производится в соответствии с приказом руководителя </w:t>
      </w:r>
      <w:r w:rsidRPr="003B2F34">
        <w:rPr>
          <w:rFonts w:ascii="Times New Roman" w:eastAsia="Times New Roman" w:hAnsi="Times New Roman" w:cs="Times New Roman"/>
          <w:sz w:val="24"/>
          <w:szCs w:val="24"/>
          <w:lang w:eastAsia="ru-RU"/>
        </w:rPr>
        <w:lastRenderedPageBreak/>
        <w:t>учреждения на основании письменного заявления работника. Выплата материальной помощи руководителю учреждения производится в соответствии с приказом областного органа исполнительной власти, в ведомственной принадлежности которого находится учреждение, на основании письменного заявления руководителя ОУ.</w:t>
      </w:r>
    </w:p>
    <w:p w:rsidR="003B2F34" w:rsidRPr="003B2F34" w:rsidRDefault="003B2F34" w:rsidP="003B2F34">
      <w:pPr>
        <w:spacing w:after="0" w:line="240" w:lineRule="auto"/>
        <w:rPr>
          <w:rFonts w:ascii="Times New Roman" w:eastAsia="Times New Roman" w:hAnsi="Times New Roman" w:cs="Times New Roman"/>
          <w:sz w:val="24"/>
          <w:szCs w:val="24"/>
          <w:lang w:eastAsia="ru-RU"/>
        </w:rPr>
      </w:pPr>
      <w:r w:rsidRPr="003B2F34">
        <w:rPr>
          <w:rFonts w:ascii="Times New Roman" w:eastAsia="Times New Roman" w:hAnsi="Times New Roman" w:cs="Times New Roman"/>
          <w:sz w:val="24"/>
          <w:szCs w:val="24"/>
          <w:lang w:eastAsia="ru-RU"/>
        </w:rPr>
        <w:t> 7.4. Руководителю ОУ, заместителям руководителя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 Руководителю учреждения предельная кратность устанавливается в зависимости от среднесписочной численности работников в следующих размерах: Среднесписочная численность (чел.</w:t>
      </w:r>
      <w:proofErr w:type="gramStart"/>
      <w:r w:rsidRPr="003B2F34">
        <w:rPr>
          <w:rFonts w:ascii="Times New Roman" w:eastAsia="Times New Roman" w:hAnsi="Times New Roman" w:cs="Times New Roman"/>
          <w:sz w:val="24"/>
          <w:szCs w:val="24"/>
          <w:lang w:eastAsia="ru-RU"/>
        </w:rPr>
        <w:t>)П</w:t>
      </w:r>
      <w:proofErr w:type="gramEnd"/>
      <w:r w:rsidRPr="003B2F34">
        <w:rPr>
          <w:rFonts w:ascii="Times New Roman" w:eastAsia="Times New Roman" w:hAnsi="Times New Roman" w:cs="Times New Roman"/>
          <w:sz w:val="24"/>
          <w:szCs w:val="24"/>
          <w:lang w:eastAsia="ru-RU"/>
        </w:rPr>
        <w:t>редельная кратность</w:t>
      </w:r>
      <w:r w:rsidRPr="003B2F34">
        <w:rPr>
          <w:rFonts w:ascii="Times New Roman" w:eastAsia="Times New Roman" w:hAnsi="Times New Roman" w:cs="Times New Roman"/>
          <w:sz w:val="24"/>
          <w:szCs w:val="24"/>
          <w:lang w:eastAsia="ru-RU"/>
        </w:rPr>
        <w:br/>
        <w:t>до 50,0до 3,0</w:t>
      </w:r>
      <w:r w:rsidRPr="003B2F34">
        <w:rPr>
          <w:rFonts w:ascii="Times New Roman" w:eastAsia="Times New Roman" w:hAnsi="Times New Roman" w:cs="Times New Roman"/>
          <w:sz w:val="24"/>
          <w:szCs w:val="24"/>
          <w:lang w:eastAsia="ru-RU"/>
        </w:rPr>
        <w:br/>
        <w:t>свыше 50,0 до 100,0до 4,0</w:t>
      </w:r>
      <w:r w:rsidRPr="003B2F34">
        <w:rPr>
          <w:rFonts w:ascii="Times New Roman" w:eastAsia="Times New Roman" w:hAnsi="Times New Roman" w:cs="Times New Roman"/>
          <w:sz w:val="24"/>
          <w:szCs w:val="24"/>
          <w:lang w:eastAsia="ru-RU"/>
        </w:rPr>
        <w:br/>
        <w:t>свыше 100,0 до 150,0до 5,0</w:t>
      </w:r>
      <w:r w:rsidRPr="003B2F34">
        <w:rPr>
          <w:rFonts w:ascii="Times New Roman" w:eastAsia="Times New Roman" w:hAnsi="Times New Roman" w:cs="Times New Roman"/>
          <w:sz w:val="24"/>
          <w:szCs w:val="24"/>
          <w:lang w:eastAsia="ru-RU"/>
        </w:rPr>
        <w:br/>
        <w:t>свыше 150,0до 6,0</w:t>
      </w:r>
      <w:r w:rsidRPr="003B2F34">
        <w:rPr>
          <w:rFonts w:ascii="Times New Roman" w:eastAsia="Times New Roman" w:hAnsi="Times New Roman" w:cs="Times New Roman"/>
          <w:sz w:val="24"/>
          <w:szCs w:val="24"/>
          <w:lang w:eastAsia="ru-RU"/>
        </w:rPr>
        <w:br/>
        <w:t>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Отделом образования Администрации Тацинского района. Размер установленной предельной кратности является обязательным для включения в трудовой договор. 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 В случае превышения предельной кратности дохода руководителя к величине среднемесячной заработной платы работников учреждения сумма премии и (или) размер персонального повышающего коэффициента уменьшается на размер превышения. При определении кратности дохода руководителя к величине среднемесячной заработной платы одного работника учреждения не учитываются единовременные премии в связи с награждением ведомственными наградами. Для заместителей руководителя и главного бухгалтера 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705BA5" w:rsidRDefault="00705BA5"/>
    <w:sectPr w:rsidR="00705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D1"/>
    <w:rsid w:val="003B2F34"/>
    <w:rsid w:val="00705BA5"/>
    <w:rsid w:val="00BA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52900">
      <w:bodyDiv w:val="1"/>
      <w:marLeft w:val="0"/>
      <w:marRight w:val="0"/>
      <w:marTop w:val="0"/>
      <w:marBottom w:val="0"/>
      <w:divBdr>
        <w:top w:val="none" w:sz="0" w:space="0" w:color="auto"/>
        <w:left w:val="none" w:sz="0" w:space="0" w:color="auto"/>
        <w:bottom w:val="none" w:sz="0" w:space="0" w:color="auto"/>
        <w:right w:val="none" w:sz="0" w:space="0" w:color="auto"/>
      </w:divBdr>
      <w:divsChild>
        <w:div w:id="1774016480">
          <w:marLeft w:val="0"/>
          <w:marRight w:val="0"/>
          <w:marTop w:val="0"/>
          <w:marBottom w:val="0"/>
          <w:divBdr>
            <w:top w:val="none" w:sz="0" w:space="0" w:color="auto"/>
            <w:left w:val="none" w:sz="0" w:space="0" w:color="auto"/>
            <w:bottom w:val="none" w:sz="0" w:space="0" w:color="auto"/>
            <w:right w:val="none" w:sz="0" w:space="0" w:color="auto"/>
          </w:divBdr>
        </w:div>
        <w:div w:id="1114791623">
          <w:marLeft w:val="0"/>
          <w:marRight w:val="0"/>
          <w:marTop w:val="0"/>
          <w:marBottom w:val="0"/>
          <w:divBdr>
            <w:top w:val="none" w:sz="0" w:space="0" w:color="auto"/>
            <w:left w:val="none" w:sz="0" w:space="0" w:color="auto"/>
            <w:bottom w:val="none" w:sz="0" w:space="0" w:color="auto"/>
            <w:right w:val="none" w:sz="0" w:space="0" w:color="auto"/>
          </w:divBdr>
        </w:div>
        <w:div w:id="66447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4031</Words>
  <Characters>22979</Characters>
  <Application>Microsoft Office Word</Application>
  <DocSecurity>0</DocSecurity>
  <Lines>191</Lines>
  <Paragraphs>53</Paragraphs>
  <ScaleCrop>false</ScaleCrop>
  <Company>SPecialiST RePack</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2016-03-28T16:04:00Z</dcterms:created>
  <dcterms:modified xsi:type="dcterms:W3CDTF">2016-03-28T16:06:00Z</dcterms:modified>
</cp:coreProperties>
</file>