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AD" w:rsidRPr="001E70AB" w:rsidRDefault="000300AD" w:rsidP="000300AD">
      <w:pPr>
        <w:shd w:val="clear" w:color="auto" w:fill="F9FC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Приём в 1 класс</w:t>
      </w:r>
    </w:p>
    <w:p w:rsidR="000300AD" w:rsidRPr="001E70AB" w:rsidRDefault="000300AD" w:rsidP="000300AD">
      <w:pPr>
        <w:shd w:val="clear" w:color="auto" w:fill="F9FC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1E70A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Уважаемые родители будущих первоклассников!</w:t>
      </w:r>
    </w:p>
    <w:p w:rsidR="000300AD" w:rsidRPr="001E70AB" w:rsidRDefault="000300AD" w:rsidP="001E70AB">
      <w:pPr>
        <w:shd w:val="clear" w:color="auto" w:fill="F9FCFF"/>
        <w:spacing w:before="300" w:after="300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Ваш ребёнок подрос, вступает в новый этап жизни. 1 сентября 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он пойдёт в 1 класс. Перед Вами стоит выбор: в какую школу привести своего ребёнка. Педагогический коллектив приглашает Ваших детей учиться в нашей школе.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E70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510139" wp14:editId="4EA8BF73">
            <wp:extent cx="762000" cy="762000"/>
            <wp:effectExtent l="0" t="0" r="0" b="0"/>
            <wp:docPr id="2" name="Рисунок 2" descr="http://189131.selcdn.ru/leonardo/assets/uploads/attachments/135d_GU8ATIcMs6F7wnvlYHELboq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89131.selcdn.ru/leonardo/assets/uploads/attachments/135d_GU8ATIcMs6F7wnvlYHELboq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количество 1-х кла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ссов на 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 </w:t>
      </w:r>
      <w:r w:rsidR="001E70AB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 февраля 20</w:t>
      </w:r>
      <w:r w:rsidR="0028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начинается приём детей в 1 классы на 20</w:t>
      </w:r>
      <w:r w:rsidR="0028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28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в возрасте на 01.09.20</w:t>
      </w:r>
      <w:r w:rsidR="0028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6 лет 6 месяцев:</w:t>
      </w:r>
    </w:p>
    <w:p w:rsidR="000300AD" w:rsidRPr="001E70AB" w:rsidRDefault="000300AD" w:rsidP="000300AD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01.02.20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30.06.20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для детей, проживающих на закреплён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территории МБОУ Верхнеобливская ООШ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00AD" w:rsidRPr="001E70AB" w:rsidRDefault="000300AD" w:rsidP="000300AD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01.07.20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05.09.20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для детей, не зарегистрированных на закреплённой территории.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     Ответственны</w:t>
      </w:r>
      <w:r w:rsidR="00FF20EC"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й по вопросам приёма детей в 1-й класс в МБОУ Верхнеобливская ООШ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- ​заместитель директора по УВР </w:t>
      </w:r>
      <w:r w:rsidR="00F51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Морозова Елена Анатольевна</w:t>
      </w:r>
    </w:p>
    <w:p w:rsidR="000300AD" w:rsidRPr="001E70AB" w:rsidRDefault="00FF20EC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 работы: 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Понедельник-Пятница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с 09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 16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телефон: (863) 97-25-7-46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ЭЛЕКТРОННАЯ ЗАПИСЬ в 1 класс осуществляется с 01.02.20</w:t>
      </w:r>
      <w:r w:rsidR="0028213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</w:t>
      </w:r>
      <w:r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по 05.09.201</w:t>
      </w:r>
      <w:r w:rsidR="00F517C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напрямую через официальный сайт: </w:t>
      </w:r>
      <w:hyperlink r:id="rId7" w:tgtFrame="_blank" w:tooltip="Открыть в новом окне" w:history="1">
        <w:r w:rsidRPr="001E70AB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http://school-go.ru</w:t>
        </w:r>
        <w:r w:rsidRPr="001E70A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 </w:t>
        </w:r>
      </w:hyperlink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 </w:t>
      </w:r>
      <w:r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Документы, необходимые для приёма в 1 класс:</w:t>
      </w:r>
      <w:r w:rsidRPr="001E70A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и копия свидетельства о рождении ребёнка (иностранные граждане прилагают нотариально заверенный перевод);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и копии паспортов родителей ребёнка (иностранные граждане прилагают нотариально заверенные переводы);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товеряющий регистрацию ребёнка.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документы:  медицинская карта ребёнка и сертификат о профилактических прививках.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приёме в школу установленного образца 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персональных данных при приёме в 1 класс </w:t>
      </w:r>
    </w:p>
    <w:p w:rsidR="00FF20EC" w:rsidRPr="001E70AB" w:rsidRDefault="00FF20EC" w:rsidP="00FF20EC">
      <w:pPr>
        <w:shd w:val="clear" w:color="auto" w:fill="F9FCFF"/>
        <w:spacing w:before="100" w:beforeAutospacing="1" w:after="100" w:afterAutospacing="1" w:line="279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F20EC" w:rsidRPr="001E70AB" w:rsidRDefault="000300AD" w:rsidP="00FF20EC">
      <w:pPr>
        <w:shd w:val="clear" w:color="auto" w:fill="F9FCFF"/>
        <w:spacing w:before="100" w:beforeAutospacing="1" w:after="100" w:afterAutospacing="1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ТЕРРИТОРИ</w:t>
      </w:r>
      <w:r w:rsidR="00FF20EC"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Я микрорайона МБОУ Верхнеобливская ООШ</w:t>
      </w:r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х.Верхнеобливский</w:t>
      </w:r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овониколаевский</w:t>
      </w:r>
      <w:proofErr w:type="spellEnd"/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</w:t>
      </w:r>
      <w:proofErr w:type="spell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-Петровский</w:t>
      </w:r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ово-Марьевка</w:t>
      </w:r>
      <w:proofErr w:type="spellEnd"/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оляков</w:t>
      </w:r>
      <w:proofErr w:type="spellEnd"/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17CC" w:rsidRPr="001E70AB" w:rsidRDefault="00F517CC" w:rsidP="00F517CC">
      <w:p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«ОБ ОБРАЗОВАНИИ В РОССИЙСКОЙ ФЕДЕРАЦИИ»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29.12.2012 года № 273-ФЗ. Статья 67 "Организация приёма на 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программам" </w:t>
      </w:r>
    </w:p>
    <w:p w:rsidR="000300AD" w:rsidRPr="001E70AB" w:rsidRDefault="00F517CC" w:rsidP="00F517CC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yandex-sans" w:hAnsi="yandex-sans"/>
          <w:color w:val="000000"/>
          <w:sz w:val="28"/>
          <w:szCs w:val="28"/>
        </w:rPr>
        <w:t xml:space="preserve">Порядок приема граждан на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обучение по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утвержден приказом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Минобрнауки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России от 22.01.2014 № 32</w:t>
      </w:r>
    </w:p>
    <w:p w:rsidR="001E70AB" w:rsidRPr="001E70AB" w:rsidRDefault="001E70AB" w:rsidP="001E70AB">
      <w:p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 МБОУ Верхнеобливская ООШ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организации приёма детей в п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ервый класс в МБОУ </w:t>
      </w:r>
      <w:r w:rsidRPr="001E70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Верхнеобливская ООШ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год"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</w:t>
      </w:r>
      <w:r w:rsidR="00282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00AD" w:rsidRPr="001E70AB" w:rsidRDefault="000300AD" w:rsidP="001E70AB">
      <w:p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 Президента Российской Федерации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дополнительных мерах по обеспечению прав и защиты интересов несовершеннолетних граж</w:t>
      </w:r>
      <w:bookmarkStart w:id="0" w:name="_GoBack"/>
      <w:bookmarkEnd w:id="0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 Российской Федерации» </w:t>
      </w:r>
      <w:r w:rsidR="001E70AB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41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10"/>
      </w:tblGrid>
      <w:tr w:rsidR="001E70AB" w:rsidRPr="001E70AB" w:rsidTr="00B8662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70AB" w:rsidRPr="001E70AB" w:rsidRDefault="001E70AB" w:rsidP="00B866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  <w:t> </w:t>
            </w:r>
          </w:p>
          <w:p w:rsidR="001E70AB" w:rsidRPr="001E70AB" w:rsidRDefault="001E70AB" w:rsidP="00B866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44"/>
                <w:szCs w:val="44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44"/>
                <w:szCs w:val="44"/>
                <w:lang w:eastAsia="ru-RU"/>
              </w:rPr>
              <w:t>Образовательная программа для 1 класса - "Школа России"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Лучшие традиции российского образования и проверенные практикой инновации.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УМК «Школа России» сегодня  -  это:    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мощный потенциал для духовно-нравственного развития и воспитания личности гражданина России;</w:t>
            </w:r>
          </w:p>
          <w:p w:rsidR="001E70AB" w:rsidRPr="001E70AB" w:rsidRDefault="001E70AB" w:rsidP="00B86625">
            <w:pPr>
              <w:spacing w:after="150" w:line="240" w:lineRule="auto"/>
              <w:ind w:hanging="360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         - реальная возможность достижения личностных, </w:t>
            </w:r>
            <w:proofErr w:type="spell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предметных результатов, соответствующих задачам современного образования;</w:t>
            </w:r>
          </w:p>
          <w:p w:rsidR="001E70AB" w:rsidRPr="001E70AB" w:rsidRDefault="001E70AB" w:rsidP="00B86625">
            <w:pPr>
              <w:spacing w:after="150" w:line="240" w:lineRule="auto"/>
              <w:ind w:hanging="360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 - постоянно обновляющаяся, наиболее востребованная  образовательная система для начальной школы.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Принцип воспитания гражданина России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ценностных ориентиров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обучения в деятельности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синтеза традиций и инноваций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 </w:t>
            </w:r>
            <w:proofErr w:type="spell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экоадекватного</w:t>
            </w:r>
            <w:proofErr w:type="spell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характера образования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глобальной ориентации образования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работы на результат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Концепция УМК «Школа России»</w:t>
            </w:r>
          </w:p>
          <w:p w:rsidR="001E70AB" w:rsidRPr="001E70AB" w:rsidRDefault="001E70AB" w:rsidP="00B86625">
            <w:pPr>
              <w:spacing w:after="150" w:line="240" w:lineRule="auto"/>
              <w:ind w:left="709" w:hanging="709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    Учебно-методический комплекс (УМК) «Школа России» построен на единых для всех учебных предметов концептуальных основах и имеет полное программно-методическое обеспечение. На систему учебников «Школа России» и все входящие в неё завершенные предметные линии получены положительные заключения Российской академии образования и Российской академии наук.</w:t>
            </w:r>
          </w:p>
          <w:p w:rsidR="001E70AB" w:rsidRPr="001E70AB" w:rsidRDefault="001E70AB" w:rsidP="00B86625">
            <w:pPr>
              <w:spacing w:after="150" w:line="240" w:lineRule="auto"/>
              <w:ind w:left="709" w:hanging="709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    Комплекс реализует Федеральный государственный образовательный стандарт начального общего образования (ФГОС) и </w:t>
            </w:r>
            <w:proofErr w:type="gram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охватывает </w:t>
            </w: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</w:t>
            </w: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 области учебного плана ФГОС</w:t>
            </w: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включая</w:t>
            </w:r>
            <w:proofErr w:type="gram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такие новые для начальной школы, как основы духовно-нравственной культуры народов России, информатика и иностранные языки.</w:t>
            </w:r>
          </w:p>
          <w:p w:rsidR="001E70AB" w:rsidRPr="001E70AB" w:rsidRDefault="001E70AB" w:rsidP="00B86625">
            <w:pPr>
              <w:spacing w:after="150" w:line="240" w:lineRule="auto"/>
              <w:ind w:left="709" w:hanging="709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    УМК «Школа России» </w:t>
            </w:r>
            <w:proofErr w:type="gram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</w:t>
            </w:r>
            <w:proofErr w:type="gram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качество, как учебно-методического комплекса в целом, так и значение каждого учебного предмета в отдельности. При этом, в УМК «Школа России» бережно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достижение положительных результатов в его обучении.</w:t>
            </w:r>
          </w:p>
          <w:p w:rsidR="001E70AB" w:rsidRPr="001E70AB" w:rsidRDefault="001E70AB" w:rsidP="00B866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  <w:t> </w:t>
            </w:r>
          </w:p>
        </w:tc>
      </w:tr>
    </w:tbl>
    <w:p w:rsidR="001E70AB" w:rsidRPr="001E70AB" w:rsidRDefault="001E70AB" w:rsidP="001E70AB">
      <w:pPr>
        <w:rPr>
          <w:rFonts w:ascii="Times New Roman" w:hAnsi="Times New Roman" w:cs="Times New Roman"/>
          <w:sz w:val="28"/>
          <w:szCs w:val="28"/>
        </w:rPr>
      </w:pPr>
    </w:p>
    <w:p w:rsidR="00441C80" w:rsidRPr="001E70AB" w:rsidRDefault="00441C80">
      <w:pPr>
        <w:rPr>
          <w:rFonts w:ascii="Times New Roman" w:hAnsi="Times New Roman" w:cs="Times New Roman"/>
          <w:sz w:val="28"/>
          <w:szCs w:val="28"/>
        </w:rPr>
      </w:pPr>
    </w:p>
    <w:sectPr w:rsidR="00441C80" w:rsidRPr="001E70AB" w:rsidSect="001E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251B"/>
    <w:multiLevelType w:val="multilevel"/>
    <w:tmpl w:val="86C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E465A"/>
    <w:multiLevelType w:val="multilevel"/>
    <w:tmpl w:val="47BC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D67F6"/>
    <w:multiLevelType w:val="multilevel"/>
    <w:tmpl w:val="244C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B5962"/>
    <w:multiLevelType w:val="hybridMultilevel"/>
    <w:tmpl w:val="11EC0D8E"/>
    <w:lvl w:ilvl="0" w:tplc="D1541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E2BA2"/>
    <w:multiLevelType w:val="multilevel"/>
    <w:tmpl w:val="661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579E0"/>
    <w:multiLevelType w:val="multilevel"/>
    <w:tmpl w:val="922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AD"/>
    <w:rsid w:val="000300AD"/>
    <w:rsid w:val="001E70AB"/>
    <w:rsid w:val="0028213D"/>
    <w:rsid w:val="00441C80"/>
    <w:rsid w:val="006B7886"/>
    <w:rsid w:val="00D27AA5"/>
    <w:rsid w:val="00F517CC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2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7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18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Директор</cp:lastModifiedBy>
  <cp:revision>2</cp:revision>
  <dcterms:created xsi:type="dcterms:W3CDTF">2020-02-19T08:20:00Z</dcterms:created>
  <dcterms:modified xsi:type="dcterms:W3CDTF">2020-02-19T08:20:00Z</dcterms:modified>
</cp:coreProperties>
</file>