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63" w:rsidRPr="00674563" w:rsidRDefault="00674563" w:rsidP="00674563">
      <w:pPr>
        <w:spacing w:after="160" w:line="256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74563">
        <w:rPr>
          <w:rFonts w:ascii="Times New Roman" w:eastAsia="Calibri" w:hAnsi="Times New Roman"/>
        </w:rPr>
        <w:t>РОССИЙСКАЯ ФЕДЕРАЦИЯ</w:t>
      </w:r>
    </w:p>
    <w:p w:rsidR="00674563" w:rsidRPr="00674563" w:rsidRDefault="00674563" w:rsidP="00674563">
      <w:pPr>
        <w:spacing w:after="160" w:line="256" w:lineRule="auto"/>
        <w:jc w:val="center"/>
        <w:rPr>
          <w:rFonts w:ascii="Times New Roman" w:eastAsia="Calibri" w:hAnsi="Times New Roman"/>
        </w:rPr>
      </w:pPr>
      <w:r w:rsidRPr="00674563">
        <w:rPr>
          <w:rFonts w:ascii="Times New Roman" w:eastAsia="Calibri" w:hAnsi="Times New Roman"/>
        </w:rPr>
        <w:t>РОСТОВСКАЯ ОБЛАСТЬ</w:t>
      </w:r>
    </w:p>
    <w:p w:rsidR="00674563" w:rsidRPr="00674563" w:rsidRDefault="00674563" w:rsidP="00674563">
      <w:pPr>
        <w:spacing w:after="160" w:line="256" w:lineRule="auto"/>
        <w:jc w:val="center"/>
        <w:rPr>
          <w:rFonts w:ascii="Times New Roman" w:eastAsia="Calibri" w:hAnsi="Times New Roman"/>
        </w:rPr>
      </w:pPr>
      <w:r w:rsidRPr="00674563">
        <w:rPr>
          <w:rFonts w:ascii="Times New Roman" w:eastAsia="Calibri" w:hAnsi="Times New Roman"/>
        </w:rPr>
        <w:t>МУНИЦИПАЛЬНОЕ ОБРАЗОВАНИЕ «ТАЦИНСКИЙ РАЙОН»</w:t>
      </w:r>
    </w:p>
    <w:p w:rsidR="00674563" w:rsidRPr="00674563" w:rsidRDefault="00674563" w:rsidP="00674563">
      <w:pPr>
        <w:spacing w:after="160" w:line="256" w:lineRule="auto"/>
        <w:jc w:val="center"/>
        <w:rPr>
          <w:rFonts w:ascii="Times New Roman" w:eastAsia="Calibri" w:hAnsi="Times New Roman"/>
          <w:color w:val="1D1B11"/>
        </w:rPr>
      </w:pPr>
      <w:r w:rsidRPr="00674563">
        <w:rPr>
          <w:rFonts w:ascii="Times New Roman" w:eastAsia="Calibri" w:hAnsi="Times New Roman"/>
          <w:color w:val="1D1B11"/>
        </w:rPr>
        <w:t>МУНИЦИПАЛЬНОЕ БЮДЖЕТНОЕ ОБЩЕОБРАЗОВАТЕЛЬНОЕ УЧРЕЖДЕНИЕ</w:t>
      </w:r>
      <w:r w:rsidRPr="00674563">
        <w:rPr>
          <w:rFonts w:ascii="Times New Roman" w:eastAsia="Calibri" w:hAnsi="Times New Roman"/>
          <w:color w:val="1D1B11"/>
        </w:rPr>
        <w:br/>
        <w:t>ВЕРХНЕОБЛИВСКАЯ ОСНОВНАЯ ОБЩЕОБРАЗОВАТЕЛЬНАЯ ШКОЛА</w:t>
      </w:r>
    </w:p>
    <w:p w:rsidR="003562C9" w:rsidRPr="003562C9" w:rsidRDefault="003562C9" w:rsidP="003562C9">
      <w:pPr>
        <w:framePr w:wrap="notBeside" w:vAnchor="text" w:hAnchor="text" w:xAlign="center" w:y="1"/>
        <w:spacing w:after="0" w:line="210" w:lineRule="exact"/>
        <w:jc w:val="center"/>
        <w:rPr>
          <w:rFonts w:ascii="Times New Roman" w:hAnsi="Times New Roman"/>
          <w:color w:val="000000"/>
          <w:sz w:val="24"/>
          <w:szCs w:val="24"/>
          <w:lang w:val="ru" w:eastAsia="ru-RU"/>
        </w:rPr>
      </w:pPr>
      <w:r w:rsidRPr="003562C9">
        <w:rPr>
          <w:rFonts w:ascii="Times New Roman" w:hAnsi="Times New Roman"/>
          <w:color w:val="000000"/>
          <w:sz w:val="24"/>
          <w:szCs w:val="24"/>
          <w:lang w:val="ru" w:eastAsia="ru-RU"/>
        </w:rPr>
        <w:t>«УТВЕРЖДАЮ»</w:t>
      </w:r>
    </w:p>
    <w:p w:rsidR="003562C9" w:rsidRPr="003562C9" w:rsidRDefault="003562C9" w:rsidP="003562C9">
      <w:pPr>
        <w:framePr w:wrap="notBeside" w:vAnchor="text" w:hAnchor="text" w:xAlign="center" w:y="1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6220" cy="1072792"/>
            <wp:effectExtent l="0" t="0" r="0" b="0"/>
            <wp:docPr id="1" name="Рисунок 1" descr="C:\Users\X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67" cy="107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563" w:rsidRPr="00674563" w:rsidRDefault="00674563" w:rsidP="003562C9">
      <w:pPr>
        <w:spacing w:after="160" w:line="256" w:lineRule="auto"/>
        <w:rPr>
          <w:rFonts w:ascii="Times New Roman" w:eastAsia="Calibri" w:hAnsi="Times New Roman"/>
        </w:rPr>
      </w:pPr>
    </w:p>
    <w:p w:rsidR="00674563" w:rsidRPr="00674563" w:rsidRDefault="00674563" w:rsidP="00674563">
      <w:pPr>
        <w:spacing w:after="160" w:line="256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674563">
        <w:rPr>
          <w:rFonts w:ascii="Times New Roman" w:eastAsia="Calibri" w:hAnsi="Times New Roman"/>
          <w:b/>
          <w:sz w:val="32"/>
          <w:szCs w:val="32"/>
        </w:rPr>
        <w:t xml:space="preserve"> </w:t>
      </w:r>
      <w:r w:rsidRPr="00674563">
        <w:rPr>
          <w:rFonts w:ascii="Times New Roman" w:eastAsia="Calibri" w:hAnsi="Times New Roman"/>
          <w:sz w:val="32"/>
          <w:szCs w:val="32"/>
        </w:rPr>
        <w:t xml:space="preserve">Рабочая программа </w:t>
      </w:r>
    </w:p>
    <w:p w:rsidR="00674563" w:rsidRPr="00674563" w:rsidRDefault="00674563" w:rsidP="00674563">
      <w:pPr>
        <w:spacing w:after="160" w:line="256" w:lineRule="auto"/>
        <w:jc w:val="center"/>
        <w:rPr>
          <w:rFonts w:ascii="Times New Roman" w:eastAsia="Calibri" w:hAnsi="Times New Roman"/>
          <w:sz w:val="32"/>
          <w:szCs w:val="32"/>
          <w:u w:val="single"/>
        </w:rPr>
      </w:pPr>
      <w:r w:rsidRPr="00674563">
        <w:rPr>
          <w:rFonts w:ascii="Times New Roman" w:eastAsia="Calibri" w:hAnsi="Times New Roman"/>
          <w:sz w:val="32"/>
          <w:szCs w:val="32"/>
          <w:u w:val="single"/>
        </w:rPr>
        <w:t xml:space="preserve">учебного курса по </w:t>
      </w:r>
      <w:r>
        <w:rPr>
          <w:rFonts w:ascii="Times New Roman" w:eastAsia="Calibri" w:hAnsi="Times New Roman"/>
          <w:sz w:val="32"/>
          <w:szCs w:val="32"/>
          <w:u w:val="single"/>
        </w:rPr>
        <w:t>алгебре</w:t>
      </w:r>
      <w:r w:rsidRPr="00674563">
        <w:rPr>
          <w:rFonts w:ascii="Times New Roman" w:eastAsia="Calibri" w:hAnsi="Times New Roman"/>
          <w:sz w:val="32"/>
          <w:szCs w:val="32"/>
          <w:u w:val="single"/>
        </w:rPr>
        <w:t xml:space="preserve"> на 201</w:t>
      </w:r>
      <w:r w:rsidR="00D54820">
        <w:rPr>
          <w:rFonts w:ascii="Times New Roman" w:eastAsia="Calibri" w:hAnsi="Times New Roman"/>
          <w:sz w:val="32"/>
          <w:szCs w:val="32"/>
          <w:u w:val="single"/>
        </w:rPr>
        <w:t>7</w:t>
      </w:r>
      <w:r w:rsidRPr="00674563">
        <w:rPr>
          <w:rFonts w:ascii="Times New Roman" w:eastAsia="Calibri" w:hAnsi="Times New Roman"/>
          <w:sz w:val="32"/>
          <w:szCs w:val="32"/>
          <w:u w:val="single"/>
        </w:rPr>
        <w:t>-201</w:t>
      </w:r>
      <w:r w:rsidR="00D54820">
        <w:rPr>
          <w:rFonts w:ascii="Times New Roman" w:eastAsia="Calibri" w:hAnsi="Times New Roman"/>
          <w:sz w:val="32"/>
          <w:szCs w:val="32"/>
          <w:u w:val="single"/>
        </w:rPr>
        <w:t>8</w:t>
      </w:r>
      <w:r w:rsidRPr="00674563">
        <w:rPr>
          <w:rFonts w:ascii="Times New Roman" w:eastAsia="Calibri" w:hAnsi="Times New Roman"/>
          <w:sz w:val="32"/>
          <w:szCs w:val="32"/>
          <w:u w:val="single"/>
        </w:rPr>
        <w:t xml:space="preserve"> г.</w:t>
      </w:r>
    </w:p>
    <w:p w:rsidR="00674563" w:rsidRPr="00674563" w:rsidRDefault="00674563" w:rsidP="00674563">
      <w:pPr>
        <w:spacing w:after="160" w:line="256" w:lineRule="auto"/>
        <w:jc w:val="center"/>
        <w:rPr>
          <w:rFonts w:ascii="Times New Roman" w:eastAsia="Calibri" w:hAnsi="Times New Roman"/>
          <w:sz w:val="32"/>
          <w:szCs w:val="32"/>
          <w:u w:val="single"/>
        </w:rPr>
      </w:pPr>
      <w:r w:rsidRPr="00674563">
        <w:rPr>
          <w:rFonts w:ascii="Times New Roman" w:eastAsia="Calibri" w:hAnsi="Times New Roman"/>
          <w:sz w:val="32"/>
          <w:szCs w:val="32"/>
          <w:u w:val="single"/>
        </w:rPr>
        <w:t xml:space="preserve"> для  9  класса</w:t>
      </w:r>
    </w:p>
    <w:p w:rsidR="00674563" w:rsidRPr="003562C9" w:rsidRDefault="00D54820" w:rsidP="003562C9">
      <w:pPr>
        <w:spacing w:after="160" w:line="256" w:lineRule="auto"/>
        <w:jc w:val="center"/>
        <w:rPr>
          <w:rFonts w:ascii="Times New Roman" w:eastAsia="Calibri" w:hAnsi="Times New Roman"/>
          <w:sz w:val="32"/>
          <w:szCs w:val="32"/>
          <w:u w:val="single"/>
        </w:rPr>
      </w:pPr>
      <w:r>
        <w:rPr>
          <w:rFonts w:ascii="Times New Roman" w:eastAsia="Calibri" w:hAnsi="Times New Roman"/>
          <w:sz w:val="32"/>
          <w:szCs w:val="32"/>
          <w:u w:val="single"/>
        </w:rPr>
        <w:t>99</w:t>
      </w:r>
      <w:r w:rsidR="00674563" w:rsidRPr="00674563">
        <w:rPr>
          <w:rFonts w:ascii="Times New Roman" w:eastAsia="Calibri" w:hAnsi="Times New Roman"/>
          <w:sz w:val="32"/>
          <w:szCs w:val="32"/>
          <w:u w:val="single"/>
        </w:rPr>
        <w:t xml:space="preserve"> часов</w:t>
      </w:r>
    </w:p>
    <w:p w:rsidR="00674563" w:rsidRPr="00674563" w:rsidRDefault="00674563" w:rsidP="00674563">
      <w:pPr>
        <w:spacing w:after="160" w:line="256" w:lineRule="auto"/>
        <w:rPr>
          <w:rFonts w:ascii="Times New Roman" w:eastAsia="Calibri" w:hAnsi="Times New Roman"/>
          <w:sz w:val="32"/>
          <w:szCs w:val="32"/>
          <w:u w:val="single"/>
        </w:rPr>
      </w:pPr>
      <w:r w:rsidRPr="00674563">
        <w:rPr>
          <w:rFonts w:ascii="Times New Roman" w:eastAsia="Calibri" w:hAnsi="Times New Roman"/>
          <w:sz w:val="32"/>
          <w:szCs w:val="32"/>
        </w:rPr>
        <w:t xml:space="preserve">Учитель: </w:t>
      </w:r>
      <w:proofErr w:type="spellStart"/>
      <w:r>
        <w:rPr>
          <w:rFonts w:ascii="Times New Roman" w:eastAsia="Calibri" w:hAnsi="Times New Roman"/>
          <w:sz w:val="32"/>
          <w:szCs w:val="32"/>
          <w:u w:val="single"/>
        </w:rPr>
        <w:t>Кисленко</w:t>
      </w:r>
      <w:proofErr w:type="spellEnd"/>
      <w:r>
        <w:rPr>
          <w:rFonts w:ascii="Times New Roman" w:eastAsia="Calibri" w:hAnsi="Times New Roman"/>
          <w:sz w:val="32"/>
          <w:szCs w:val="32"/>
          <w:u w:val="single"/>
        </w:rPr>
        <w:t xml:space="preserve"> Галина Александровна</w:t>
      </w:r>
    </w:p>
    <w:p w:rsidR="00674563" w:rsidRPr="00674563" w:rsidRDefault="00674563" w:rsidP="00674563">
      <w:pPr>
        <w:spacing w:after="160" w:line="256" w:lineRule="auto"/>
        <w:jc w:val="both"/>
        <w:rPr>
          <w:rFonts w:ascii="Times New Roman" w:eastAsia="Calibri" w:hAnsi="Times New Roman"/>
          <w:sz w:val="24"/>
          <w:szCs w:val="24"/>
        </w:rPr>
      </w:pPr>
      <w:r w:rsidRPr="00674563">
        <w:rPr>
          <w:rFonts w:ascii="Times New Roman" w:eastAsia="Calibri" w:hAnsi="Times New Roman"/>
          <w:sz w:val="32"/>
          <w:szCs w:val="32"/>
        </w:rPr>
        <w:t xml:space="preserve"> </w:t>
      </w:r>
      <w:proofErr w:type="gramStart"/>
      <w:r w:rsidRPr="00674563">
        <w:rPr>
          <w:rFonts w:ascii="Times New Roman" w:eastAsia="Calibri" w:hAnsi="Times New Roman"/>
          <w:sz w:val="32"/>
          <w:szCs w:val="32"/>
          <w:u w:val="single"/>
        </w:rPr>
        <w:t>разработана</w:t>
      </w:r>
      <w:proofErr w:type="gramEnd"/>
      <w:r w:rsidRPr="00674563">
        <w:rPr>
          <w:rFonts w:ascii="Times New Roman" w:eastAsia="Calibri" w:hAnsi="Times New Roman"/>
          <w:sz w:val="32"/>
          <w:szCs w:val="32"/>
          <w:u w:val="single"/>
        </w:rPr>
        <w:t xml:space="preserve"> на основе программы:</w:t>
      </w:r>
      <w:r w:rsidRPr="00674563">
        <w:rPr>
          <w:rFonts w:ascii="Times New Roman" w:eastAsia="Calibri" w:hAnsi="Times New Roman"/>
        </w:rPr>
        <w:t xml:space="preserve"> </w:t>
      </w:r>
    </w:p>
    <w:p w:rsidR="00674563" w:rsidRPr="00674563" w:rsidRDefault="00674563" w:rsidP="00674563">
      <w:pPr>
        <w:spacing w:after="160" w:line="256" w:lineRule="auto"/>
        <w:jc w:val="both"/>
        <w:rPr>
          <w:rFonts w:ascii="Times New Roman" w:eastAsia="Calibri" w:hAnsi="Times New Roman"/>
        </w:rPr>
      </w:pPr>
    </w:p>
    <w:p w:rsidR="00674563" w:rsidRPr="00674563" w:rsidRDefault="00674563" w:rsidP="00674563">
      <w:pPr>
        <w:jc w:val="both"/>
        <w:rPr>
          <w:rFonts w:ascii="Times New Roman" w:eastAsiaTheme="minorHAnsi" w:hAnsi="Times New Roman"/>
          <w:bCs/>
        </w:rPr>
      </w:pPr>
    </w:p>
    <w:p w:rsidR="00674563" w:rsidRPr="00674563" w:rsidRDefault="00674563" w:rsidP="00674563">
      <w:pPr>
        <w:jc w:val="both"/>
        <w:rPr>
          <w:rFonts w:ascii="Times New Roman" w:eastAsia="PragmaticaCondC" w:hAnsi="Times New Roman"/>
          <w:sz w:val="24"/>
          <w:szCs w:val="24"/>
          <w:lang w:eastAsia="ru-RU" w:bidi="en-US"/>
        </w:rPr>
      </w:pPr>
      <w:r w:rsidRPr="00674563">
        <w:rPr>
          <w:rFonts w:ascii="Times New Roman" w:eastAsia="PragmaticaCondC" w:hAnsi="Times New Roman"/>
          <w:sz w:val="28"/>
          <w:szCs w:val="20"/>
          <w:lang w:bidi="en-US"/>
        </w:rPr>
        <w:t xml:space="preserve"> </w:t>
      </w:r>
      <w:r w:rsidRPr="00674563">
        <w:rPr>
          <w:rFonts w:ascii="Times New Roman" w:eastAsia="PragmaticaCondC" w:hAnsi="Times New Roman"/>
          <w:lang w:bidi="en-US"/>
        </w:rPr>
        <w:t xml:space="preserve">Рабочая программа курса </w:t>
      </w:r>
      <w:r>
        <w:rPr>
          <w:rFonts w:ascii="Times New Roman" w:eastAsia="PragmaticaCondC" w:hAnsi="Times New Roman"/>
          <w:lang w:bidi="en-US"/>
        </w:rPr>
        <w:t>алгебры 9</w:t>
      </w:r>
      <w:r w:rsidRPr="00674563">
        <w:rPr>
          <w:rFonts w:ascii="Times New Roman" w:eastAsia="PragmaticaCondC" w:hAnsi="Times New Roman"/>
          <w:lang w:bidi="en-US"/>
        </w:rPr>
        <w:t xml:space="preserve"> класса составлена  </w:t>
      </w:r>
      <w:r w:rsidRPr="00674563">
        <w:rPr>
          <w:rFonts w:ascii="Times New Roman" w:eastAsia="Calibri" w:hAnsi="Times New Roman"/>
          <w:i/>
          <w:iCs/>
          <w:sz w:val="28"/>
          <w:szCs w:val="20"/>
          <w:lang w:bidi="en-US"/>
        </w:rPr>
        <w:t xml:space="preserve"> </w:t>
      </w:r>
      <w:r w:rsidRPr="00674563">
        <w:rPr>
          <w:rFonts w:ascii="Times New Roman" w:eastAsia="Calibri" w:hAnsi="Times New Roman"/>
          <w:i/>
          <w:iCs/>
          <w:lang w:bidi="en-US"/>
        </w:rPr>
        <w:t xml:space="preserve">в соответствии </w:t>
      </w:r>
      <w:proofErr w:type="gramStart"/>
      <w:r w:rsidRPr="00674563">
        <w:rPr>
          <w:rFonts w:ascii="Times New Roman" w:eastAsia="Calibri" w:hAnsi="Times New Roman"/>
          <w:i/>
          <w:iCs/>
          <w:lang w:bidi="en-US"/>
        </w:rPr>
        <w:t>с</w:t>
      </w:r>
      <w:proofErr w:type="gramEnd"/>
      <w:r w:rsidRPr="00674563">
        <w:rPr>
          <w:rFonts w:ascii="Times New Roman" w:eastAsia="Calibri" w:hAnsi="Times New Roman"/>
          <w:i/>
          <w:iCs/>
          <w:lang w:bidi="en-US"/>
        </w:rPr>
        <w:t xml:space="preserve">: </w:t>
      </w:r>
    </w:p>
    <w:p w:rsidR="00851199" w:rsidRPr="00851199" w:rsidRDefault="00851199" w:rsidP="00851199">
      <w:pPr>
        <w:spacing w:after="0" w:line="240" w:lineRule="auto"/>
        <w:ind w:firstLine="720"/>
        <w:rPr>
          <w:rFonts w:ascii="Times New Roman" w:hAnsi="Times New Roman"/>
          <w:kern w:val="2"/>
          <w:sz w:val="24"/>
          <w:szCs w:val="24"/>
          <w:lang w:eastAsia="ru-RU"/>
        </w:rPr>
      </w:pPr>
      <w:r w:rsidRPr="00851199">
        <w:rPr>
          <w:rFonts w:ascii="Times New Roman" w:hAnsi="Times New Roman"/>
          <w:kern w:val="2"/>
          <w:sz w:val="24"/>
          <w:szCs w:val="24"/>
          <w:lang w:eastAsia="ru-RU"/>
        </w:rPr>
        <w:t>- Примерная программа основного общего образования по математике 5-9 классы;</w:t>
      </w:r>
    </w:p>
    <w:p w:rsidR="00674563" w:rsidRDefault="00851199" w:rsidP="00D54820">
      <w:pPr>
        <w:spacing w:after="0" w:line="240" w:lineRule="auto"/>
        <w:ind w:firstLine="720"/>
        <w:rPr>
          <w:rFonts w:ascii="Times New Roman" w:eastAsia="Calibri" w:hAnsi="Times New Roman"/>
        </w:rPr>
      </w:pPr>
      <w:r w:rsidRPr="00851199">
        <w:rPr>
          <w:rFonts w:ascii="Times New Roman" w:hAnsi="Times New Roman"/>
          <w:kern w:val="2"/>
          <w:sz w:val="24"/>
          <w:szCs w:val="24"/>
          <w:lang w:eastAsia="ru-RU"/>
        </w:rPr>
        <w:t>-Автор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ская программа по алгебре для </w:t>
      </w:r>
      <w:r w:rsidRPr="00851199">
        <w:rPr>
          <w:rFonts w:ascii="Times New Roman" w:hAnsi="Times New Roman"/>
          <w:kern w:val="2"/>
          <w:sz w:val="24"/>
          <w:szCs w:val="24"/>
          <w:lang w:eastAsia="ru-RU"/>
        </w:rPr>
        <w:t>9 класса общеобразовательных учреждений. М: «Просвещение», 201</w:t>
      </w:r>
      <w:r w:rsidR="00D54820">
        <w:rPr>
          <w:rFonts w:ascii="Times New Roman" w:hAnsi="Times New Roman"/>
          <w:kern w:val="2"/>
          <w:sz w:val="24"/>
          <w:szCs w:val="24"/>
          <w:lang w:eastAsia="ru-RU"/>
        </w:rPr>
        <w:t>4</w:t>
      </w:r>
      <w:r w:rsidRPr="00851199">
        <w:rPr>
          <w:rFonts w:ascii="Times New Roman" w:hAnsi="Times New Roman"/>
          <w:kern w:val="2"/>
          <w:sz w:val="24"/>
          <w:szCs w:val="24"/>
          <w:lang w:eastAsia="ru-RU"/>
        </w:rPr>
        <w:t>. 76с</w:t>
      </w:r>
      <w:proofErr w:type="gramStart"/>
      <w:r w:rsidRPr="00851199">
        <w:rPr>
          <w:rFonts w:ascii="Times New Roman" w:hAnsi="Times New Roman"/>
          <w:kern w:val="2"/>
          <w:sz w:val="24"/>
          <w:szCs w:val="24"/>
          <w:lang w:eastAsia="ru-RU"/>
        </w:rPr>
        <w:t xml:space="preserve"> .</w:t>
      </w:r>
      <w:proofErr w:type="gramEnd"/>
      <w:r w:rsidRPr="00851199">
        <w:rPr>
          <w:rFonts w:ascii="Times New Roman" w:hAnsi="Times New Roman"/>
          <w:kern w:val="2"/>
          <w:sz w:val="24"/>
          <w:szCs w:val="24"/>
          <w:lang w:eastAsia="ru-RU"/>
        </w:rPr>
        <w:t xml:space="preserve">Автор  </w:t>
      </w:r>
      <w:proofErr w:type="spellStart"/>
      <w:r w:rsidR="00D54820" w:rsidRPr="00D54820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>Ю.М.</w:t>
      </w:r>
      <w:r w:rsidR="00D54820" w:rsidRPr="00D54820">
        <w:rPr>
          <w:rFonts w:ascii="Times New Roman" w:hAnsi="Times New Roman"/>
          <w:bCs/>
          <w:color w:val="333333"/>
          <w:sz w:val="24"/>
          <w:szCs w:val="20"/>
          <w:shd w:val="clear" w:color="auto" w:fill="FFFFFF"/>
        </w:rPr>
        <w:t>Колягин</w:t>
      </w:r>
      <w:proofErr w:type="spellEnd"/>
      <w:r w:rsidR="00D54820" w:rsidRPr="00D54820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 xml:space="preserve"> </w:t>
      </w:r>
    </w:p>
    <w:p w:rsidR="00674563" w:rsidRPr="00674563" w:rsidRDefault="00674563" w:rsidP="00674563">
      <w:pPr>
        <w:spacing w:after="160" w:line="256" w:lineRule="auto"/>
        <w:jc w:val="both"/>
        <w:rPr>
          <w:rFonts w:ascii="Times New Roman" w:eastAsia="Calibri" w:hAnsi="Times New Roman"/>
        </w:rPr>
      </w:pPr>
    </w:p>
    <w:p w:rsidR="00674563" w:rsidRPr="003562C9" w:rsidRDefault="003562C9" w:rsidP="00674563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lastRenderedPageBreak/>
        <w:t xml:space="preserve">               </w:t>
      </w:r>
      <w:r w:rsidR="00674563" w:rsidRPr="00674563">
        <w:rPr>
          <w:rFonts w:ascii="Times New Roman" w:eastAsia="Calibri" w:hAnsi="Times New Roman"/>
          <w:b/>
          <w:sz w:val="28"/>
          <w:szCs w:val="28"/>
        </w:rPr>
        <w:t>Раздел  1  «Планируемые результаты освоения учебного предмета»</w:t>
      </w:r>
    </w:p>
    <w:p w:rsidR="00674563" w:rsidRPr="00674563" w:rsidRDefault="00674563" w:rsidP="006745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Требование к уровню подготовки учащихся.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В результате изучения математики ученик должен знать/понимать: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существо понятия математического доказательства; приводить примеры доказательств;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существо понятия алгоритма; приводить примеры алгоритмов;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как математически определенные функции могут описывать реальные зависимости; приводить примеры такого описания;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как потребности практики привели математическую науку к необходимости расширения понятия числа;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вероятностный характер многих закономерностей окружающего мира; примеры статистических закономерностей и выводов;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•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АРИФМЕТИКА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Уметь: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674563">
        <w:rPr>
          <w:rFonts w:ascii="Times New Roman" w:eastAsia="Calibri" w:hAnsi="Times New Roman"/>
          <w:sz w:val="24"/>
          <w:szCs w:val="24"/>
          <w:lang w:eastAsia="ru-RU"/>
        </w:rPr>
        <w:t>через</w:t>
      </w:r>
      <w:proofErr w:type="gramEnd"/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 более мелкие и наоборот;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74563">
        <w:rPr>
          <w:rFonts w:ascii="Times New Roman" w:eastAsia="Calibri" w:hAnsi="Times New Roman"/>
          <w:sz w:val="24"/>
          <w:szCs w:val="24"/>
          <w:lang w:eastAsia="ru-RU"/>
        </w:rPr>
        <w:t>для</w:t>
      </w:r>
      <w:proofErr w:type="gramEnd"/>
      <w:r w:rsidRPr="00674563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устной прикидки и оценки результата вычислений; проверки результата вычисления, с использованием различных приемов;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АЛГЕБРА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Уметь: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решать линейные и квадратные неравенства с одной переменной и их системы;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решать текстовые задачи алгебраическим методом, интерпретировать полученный результат,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описывать свойства изученных функций, строить их графики;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74563">
        <w:rPr>
          <w:rFonts w:ascii="Times New Roman" w:eastAsia="Calibri" w:hAnsi="Times New Roman"/>
          <w:sz w:val="24"/>
          <w:szCs w:val="24"/>
          <w:lang w:eastAsia="ru-RU"/>
        </w:rPr>
        <w:t>для</w:t>
      </w:r>
      <w:proofErr w:type="gramEnd"/>
      <w:r w:rsidRPr="00674563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интерпретации графиков реальных зависимостей между величинами.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ЭЛЕМЕНТЫ ЛОГИКИ, КОМБИНАТОРИКИ, СТАТИСТИКИ И ТЕОРИИ ВЕРОЯТНОСТЕЙ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Уметь: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674563">
        <w:rPr>
          <w:rFonts w:ascii="Times New Roman" w:eastAsia="Calibri" w:hAnsi="Times New Roman"/>
          <w:sz w:val="24"/>
          <w:szCs w:val="24"/>
          <w:lang w:eastAsia="ru-RU"/>
        </w:rPr>
        <w:t>контрпримеры</w:t>
      </w:r>
      <w:proofErr w:type="spellEnd"/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 для опровержения утверждений;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решать комбинаторные задачи путем систематического перебора возможных вариантов и с использованием правила умножения;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вычислять средние значения результатов измерений;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находить частоту события, используя собственные наблюдения и готовые статистические данные;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находить вероятности случайных событий в простейших случаях;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74563">
        <w:rPr>
          <w:rFonts w:ascii="Times New Roman" w:eastAsia="Calibri" w:hAnsi="Times New Roman"/>
          <w:sz w:val="24"/>
          <w:szCs w:val="24"/>
          <w:lang w:eastAsia="ru-RU"/>
        </w:rPr>
        <w:t>для</w:t>
      </w:r>
      <w:proofErr w:type="gramEnd"/>
      <w:r w:rsidRPr="00674563">
        <w:rPr>
          <w:rFonts w:ascii="Times New Roman" w:eastAsia="Calibri" w:hAnsi="Times New Roman"/>
          <w:sz w:val="24"/>
          <w:szCs w:val="24"/>
          <w:lang w:eastAsia="ru-RU"/>
        </w:rPr>
        <w:t>: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выстраивания аргументации при доказательстве и в диалоге;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распознавания логически некорректных рассуждений;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записи математических утверждений, доказательств;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анализа реальных числовых данных, представленных в виде диаграмм, графиков, таблиц;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решения учебных и практических задач, требующих систематического перебора вариантов;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понимания статистических утверждений.</w:t>
      </w:r>
    </w:p>
    <w:p w:rsidR="00674563" w:rsidRPr="00674563" w:rsidRDefault="00674563" w:rsidP="006745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74563" w:rsidRPr="00674563" w:rsidRDefault="00674563" w:rsidP="006745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74563" w:rsidRPr="0003589B" w:rsidRDefault="00674563" w:rsidP="00674563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PragmaticaCondC" w:hAnsi="Times New Roman" w:cs="Times New Roman"/>
          <w:bCs/>
          <w:sz w:val="24"/>
          <w:szCs w:val="24"/>
          <w:lang w:eastAsia="en-US"/>
        </w:rPr>
        <w:t xml:space="preserve">                             </w:t>
      </w:r>
      <w:r w:rsidRPr="006F1A0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6F1A04">
        <w:rPr>
          <w:rFonts w:ascii="Times New Roman" w:hAnsi="Times New Roman" w:cs="Times New Roman"/>
          <w:b/>
          <w:sz w:val="28"/>
          <w:szCs w:val="28"/>
        </w:rPr>
        <w:t>«Содержание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F1A04">
        <w:rPr>
          <w:rFonts w:ascii="Times New Roman" w:hAnsi="Times New Roman" w:cs="Times New Roman"/>
          <w:b/>
          <w:sz w:val="28"/>
          <w:szCs w:val="28"/>
        </w:rPr>
        <w:t>.</w:t>
      </w:r>
    </w:p>
    <w:p w:rsidR="00674563" w:rsidRPr="00674563" w:rsidRDefault="00674563" w:rsidP="00674563">
      <w:pPr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Алгебра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1.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Вводное повторение -  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>Квадратные уравнения, замена переменной, биквадратные уравнения. Неравенства второй степени  с одной переменной, нули функции, метод интервалов, график квадратичной функции.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2.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Алгебраические уравнения. Системы нелинейных уравнений -  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>Многочлен, алгоритм деления многочлена, формула деления многочленов, уравнения третьей и четвертой степени, понятие возвратного уравнения, системы нелинейных уравнений.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3.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Степень с рациональным показателе</w:t>
      </w:r>
      <w:proofErr w:type="gramStart"/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м-</w:t>
      </w:r>
      <w:proofErr w:type="gramEnd"/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>Определение степени с отрицательным и рациональным показателем, нулевым показателем; определение и свойства арифметического корня n-ой степени.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4.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Степенная функция-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 Функция, ООФ и ОИФ, нули функции, возрастающая и убивающая функция, четные и нечетные функции, их симметричность, понятие функции </w:t>
      </w:r>
      <w:proofErr w:type="gramStart"/>
      <w:r w:rsidRPr="00674563">
        <w:rPr>
          <w:rFonts w:ascii="Times New Roman" w:eastAsia="Calibri" w:hAnsi="Times New Roman"/>
          <w:sz w:val="24"/>
          <w:szCs w:val="24"/>
          <w:lang w:eastAsia="ru-RU"/>
        </w:rPr>
        <w:t>у</w:t>
      </w:r>
      <w:proofErr w:type="gramEnd"/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=к/х, обратно </w:t>
      </w:r>
      <w:proofErr w:type="gramStart"/>
      <w:r w:rsidRPr="00674563">
        <w:rPr>
          <w:rFonts w:ascii="Times New Roman" w:eastAsia="Calibri" w:hAnsi="Times New Roman"/>
          <w:sz w:val="24"/>
          <w:szCs w:val="24"/>
          <w:lang w:eastAsia="ru-RU"/>
        </w:rPr>
        <w:t>пропорциональная</w:t>
      </w:r>
      <w:proofErr w:type="gramEnd"/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 зависимость, свойства степенной функции, иррациональные уравнения.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5.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Прогрессии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-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 xml:space="preserve"> Арифметическая и геометрическая прогрессии, формула n-ого члена прогрессии, формула суммы n-членов прогрессии.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6.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ab/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Случайные события и величин</w:t>
      </w:r>
      <w:proofErr w:type="gramStart"/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ы-</w:t>
      </w:r>
      <w:proofErr w:type="gramEnd"/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-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>Перебор возможных вариантов, комбинаторное правило умножения, перестановки, число возможных перестановок, размещения, сочетания. Случайное событие, относительная частота, классическое определение вероятности, противоположные события, независимые события, несовместные и совместные события.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8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ab/>
        <w:t>Множества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- </w:t>
      </w:r>
      <w:r w:rsidRPr="00674563">
        <w:rPr>
          <w:rFonts w:ascii="Times New Roman" w:eastAsia="Calibri" w:hAnsi="Times New Roman"/>
          <w:sz w:val="24"/>
          <w:szCs w:val="24"/>
          <w:lang w:eastAsia="ru-RU"/>
        </w:rPr>
        <w:t>Высказывания, теоремы, уравнение окружности, уравнение прямой, множество точек на координатной плоскости.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674563">
        <w:rPr>
          <w:rFonts w:ascii="Times New Roman" w:eastAsia="Calibri" w:hAnsi="Times New Roman"/>
          <w:sz w:val="24"/>
          <w:szCs w:val="24"/>
          <w:lang w:eastAsia="ru-RU"/>
        </w:rPr>
        <w:t>9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ab/>
        <w:t>Итоговое повторение-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Раздел  3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«</w:t>
      </w:r>
      <w:r w:rsidRPr="00674563">
        <w:rPr>
          <w:rFonts w:ascii="Times New Roman" w:eastAsia="Calibri" w:hAnsi="Times New Roman"/>
          <w:b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»</w:t>
      </w:r>
    </w:p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tbl>
      <w:tblPr>
        <w:tblW w:w="8897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487"/>
        <w:gridCol w:w="33"/>
        <w:gridCol w:w="1843"/>
      </w:tblGrid>
      <w:tr w:rsidR="00674563" w:rsidRPr="00674563" w:rsidTr="00674563">
        <w:trPr>
          <w:trHeight w:val="435"/>
        </w:trPr>
        <w:tc>
          <w:tcPr>
            <w:tcW w:w="534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843" w:type="dxa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количество часов </w:t>
            </w:r>
          </w:p>
        </w:tc>
      </w:tr>
      <w:tr w:rsidR="00674563" w:rsidRPr="00674563" w:rsidTr="00674563">
        <w:trPr>
          <w:trHeight w:val="298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563" w:rsidRPr="00674563" w:rsidTr="00674563">
        <w:trPr>
          <w:trHeight w:val="298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Алгебраические уравнения, системы нелинейных уравнений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674563" w:rsidRPr="00674563" w:rsidTr="00674563">
        <w:trPr>
          <w:trHeight w:val="160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Степень с рациональным показателем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74563" w:rsidRPr="00674563" w:rsidTr="00674563">
        <w:trPr>
          <w:trHeight w:val="160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Степенная функция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674563" w:rsidRPr="00674563" w:rsidTr="00674563">
        <w:trPr>
          <w:trHeight w:val="160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Прогрессии 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74563" w:rsidRPr="00674563" w:rsidTr="00674563">
        <w:trPr>
          <w:trHeight w:val="349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Случайные события и величины 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674563" w:rsidRPr="00674563" w:rsidTr="00674563">
        <w:trPr>
          <w:trHeight w:val="298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74563" w:rsidRPr="00674563" w:rsidTr="00674563">
        <w:trPr>
          <w:trHeight w:val="160"/>
        </w:trPr>
        <w:tc>
          <w:tcPr>
            <w:tcW w:w="534" w:type="dxa"/>
          </w:tcPr>
          <w:p w:rsidR="00674563" w:rsidRPr="00674563" w:rsidRDefault="00674563" w:rsidP="0067456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  <w:vAlign w:val="center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876" w:type="dxa"/>
            <w:gridSpan w:val="2"/>
            <w:vAlign w:val="center"/>
          </w:tcPr>
          <w:p w:rsidR="00674563" w:rsidRPr="00674563" w:rsidRDefault="00674563" w:rsidP="00D5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54820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74563" w:rsidRPr="00674563" w:rsidTr="00674563">
        <w:trPr>
          <w:trHeight w:val="159"/>
        </w:trPr>
        <w:tc>
          <w:tcPr>
            <w:tcW w:w="534" w:type="dxa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:rsidR="00674563" w:rsidRPr="00674563" w:rsidRDefault="00674563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674563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</w:tcPr>
          <w:p w:rsidR="00674563" w:rsidRPr="00674563" w:rsidRDefault="00D54820" w:rsidP="00AA1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</w:tbl>
    <w:p w:rsidR="00674563" w:rsidRPr="00674563" w:rsidRDefault="00674563" w:rsidP="0067456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7B70D3" w:rsidRDefault="007B70D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="-668" w:tblpY="-1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2"/>
        <w:gridCol w:w="6"/>
        <w:gridCol w:w="561"/>
        <w:gridCol w:w="1280"/>
        <w:gridCol w:w="1275"/>
        <w:gridCol w:w="3117"/>
        <w:gridCol w:w="2272"/>
        <w:gridCol w:w="1418"/>
        <w:gridCol w:w="1559"/>
        <w:gridCol w:w="1417"/>
      </w:tblGrid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6551" w:type="dxa"/>
            <w:gridSpan w:val="11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 w:firstLine="14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КАЛЕНДАРН</w:t>
            </w:r>
            <w:proofErr w:type="gramStart"/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ТЕМАТИЧЕСКОЕ ПЛАНИРОВАНИЕ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34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gridSpan w:val="2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5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2272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1418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559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1417" w:type="dxa"/>
            <w:vAlign w:val="center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6551" w:type="dxa"/>
            <w:gridSpan w:val="11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Повторение курса алгебры 8 класса (5 часов)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«Неполные квадратные уравнения. Квадратные уравнения».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 курс 7-8 класса по теме «Квадратные уравнения»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навык решения квадратных уравнений.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в тетради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«Решение линейных и квадратных неравенств».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 курс 7-8 класса по темам неравенства, квадратные корни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навык решения квадратных неравенств.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доска, мел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в тетради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«Решение систем уравнений и неравенств».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Повторить курс 7-8 класса по теме «Решение систем уравнений и неравенств»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алгоритм решения систем уравнений и  неравенств.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доска, мел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в тетради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«График квадратичной функции».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Повторить курс 8 класса по теме «Квадратичная функция»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алгоритм построения графика квадратичной функции.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доска, мел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в тетради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уровень подготовки учащихся к освоению курса 9 класса.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доска, мел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</w:t>
            </w:r>
            <w:proofErr w:type="gramStart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абота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6551" w:type="dxa"/>
            <w:gridSpan w:val="11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1.Алгебраические уравнения(16 часов)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Деление многочленов.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Расширить знания о многочлене: старший, свободный члены, многочлен нулевой степени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выполнять деление многочленов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карточки.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§1, 1(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2(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5(1)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формулу деления многочлена на многочлен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проверять деление умножением, применять деление многочленов нацело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доска 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Группов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3(3,40, 4(3), 6(1), 7(1), 8(2), 9(1)</w:t>
            </w:r>
            <w:proofErr w:type="gramEnd"/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Решение алгебраических уравнений.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определение алгебр-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уравнения степени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навык в выполнении деления многочленов уголком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карточки.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 работа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§2. 10(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.).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Изучить 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корне уравнения с целым коэффициентом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выполнять разложение многочлена на множители с помощью деления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доска,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11(1)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12(1);13(1)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Уравнения, сводящиеся к </w:t>
            </w:r>
            <w:proofErr w:type="gramStart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алгебраическим</w:t>
            </w:r>
            <w:proofErr w:type="gramEnd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Рациональные уравнения.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Возвратные уравнения.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понятие возвратного и рационального уравнения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решать возвратные и рациональные уравнения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карточки.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ровер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§3, 18(3); 12(3)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Изучить понятие рационального уравнения, алгоритм решения рационального уравнения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 применять алгоритм решения рационального уравнения 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карточки.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20(3,5)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Повторить способы решения уравнений сводящихся к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алгебраическим</w:t>
            </w:r>
            <w:proofErr w:type="gramEnd"/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решать возвратные и рациональные уравнения,  применяя алгоритм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карточки.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19(2), 45(4), 46(4)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 нелинейных уравнений с 2-мя неизвестными.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и расширить знания при решении систем уравнений, способ сложения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Формировать умение решать системы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уравнений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которых оба уравнения 2степени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работа,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§4, 25(3,4),26(1,3), 27(3,4)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Повторить 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т.обратную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иета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, способы решения систем уравнений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Углубить полученные знания при решении более сложных систем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карточки.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28(3), 29(3), 30(3)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Различные способы решения систем уравнений.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различные способы решений систем уравнений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развивать умение решать системы содержащие уравнения более высоких степеней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Тесты,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§5 31(1),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32(3,5)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на примере решение системы уравнений способом введения новой переменной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применять способ введения новой переменной при решении систем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Письм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абота</w:t>
            </w:r>
            <w:proofErr w:type="spellEnd"/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32(1)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33(1)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на примере решение системы уравнений способом делений уравнений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применять различные способы решения систем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48, 49(1)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Решение задач с помощью систем уравнений.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алгоритм решения задач с помощью систем уравнения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применять алгоритм решения задач с помощью систем уравнений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работа 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§6 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дорешать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задачи + №50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решать задачи на составление систем уравнений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применять алгоритм решения задач с помощью систем уравнений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группов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Дорешать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задачи +  «Проверь себя» №4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 по теме «Алгебраические уравнения».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и расширить знания по изученной теме.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навык решение алгебраических уравнений и  систем уравнений в ходе решения задач.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 и групповая работы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3494), 45(1), 46(1), 59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№1 «Алгебраические уравнения».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Проверить уровень  усвоения знаний 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умений и навыков по теме  «Алгебраические уравнения»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заданий к/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 блоков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551" w:type="dxa"/>
            <w:gridSpan w:val="11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2.Степень с рациональным показателем (10 часов)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с целым показателем.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определение степени с отрицательным и с нулевым показателем, свойства степени, запись числа в стандартном виде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полученные знания о степени с целым отрицательным нулевым показателем, развивать умение применять свойства степени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абота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§7 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66(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69 - 71(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67(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свойства степени и закрепить полученные знания о степени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полученные знания о степени с целым отрицательным нулевым показателем, развивать умение применять свойства степени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74(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7591), 81(1), 584, 590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Арифметический корень натуральной степени.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понятие арифметического корня n-ой степени и следствие из определения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понятие арифметического корня п-степени на примерах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§8 88-90(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93(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658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Учить извлекать корень </w:t>
            </w:r>
            <w:r w:rsidRPr="003562C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</w:t>
            </w: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-степени,   нечетной степени из отрицательного числа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Закрепить понятие арифметического корня </w:t>
            </w:r>
            <w:r w:rsidRPr="003562C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</w:t>
            </w: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-степени на примерах, упрощения выражения содержащих корень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152(1-3), 593, 589(2,4), 608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Свойства арифметического корня.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свойства арифметического корня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применять данные свойства при упрощении выражений  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доска, 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абота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§9 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97-104(3), 105, 106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Продолжить изучение свойств арифметического корня </w:t>
            </w:r>
            <w:r w:rsidRPr="003562C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</w:t>
            </w: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-степени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применять данные свойства при упрощении выражений  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107-113(1,3)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1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Степень с рациональным показателем.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Сформировать понятие степени с рациональным показателем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применять свойство степени на примерах преобразование выражений содержащих рациональные показатели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§10 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121, 124(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125(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664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представлять арифметические корни п-степени в виде степени с рациональным показателем и наоборот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применять свойство степени на примерах преобразование выражений содержащих рациональные показатели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127-130(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«Проверь себя» 3-4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Возведение в степень числового неравенства.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правила возведения неравенства, в которых левое и правое части положительны в рациональную степень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полученные знания, развивать умение применять знания при решении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13291), 133(1), 148, 594(1)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№3  </w:t>
            </w: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«Степень с рациональным показателем».</w:t>
            </w:r>
          </w:p>
        </w:tc>
        <w:tc>
          <w:tcPr>
            <w:tcW w:w="561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уровень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знаний и умений по теме «Степень с рациональным показателем»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заданий к/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6551" w:type="dxa"/>
            <w:gridSpan w:val="11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3. Степенная функция(16 часов)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2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Область определения функции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Повторить определение функции, ввести понятие </w:t>
            </w:r>
            <w:proofErr w:type="spellStart"/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функции, графика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Продолжить отрабатывать умение  находить </w:t>
            </w:r>
            <w:proofErr w:type="spellStart"/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функции, научить строить графики с модулями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Линейка,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доска,  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§12 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156, 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159(1,3,4). 160(1)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2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 примере построения графика функции учить находить область определения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Отрабатывать умение и навыки находить обл. определения функции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159(2), 161(1,4), 162(2,3),160(2)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2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понятие график функции, развивать графическую  грамотность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строить графики с модулями и отрабатывать умение находить 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о.о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функции </w:t>
            </w:r>
            <w:proofErr w:type="gramEnd"/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163(6), 216(1,3), 528(1,4)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2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Возрастание и убывание функции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Повторить свойства функции, изучить определения возрастаний, убываний функции  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промежутки возрастания, убывания, закрепить знания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Линейка, шаблон, 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бумага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§13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164(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528(2,3)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2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изучение свойств функции (возрастания и убывания)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Способствовать развитию умения решать уравнения вида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547(1,2,5), 675(5)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2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Четность и нечетность функции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Ввести понятия чет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нечет. функции, свойства четности и нечетности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использовать свойство для построения графиков, закрепить знания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Линейка,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Диктант, тест,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§14</w:t>
            </w:r>
          </w:p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 173(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625(2)</w:t>
            </w:r>
          </w:p>
        </w:tc>
      </w:tr>
      <w:tr w:rsidR="003562C9" w:rsidRPr="003562C9" w:rsidTr="003562C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34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2" w:type="dxa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6</w:t>
            </w: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5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Продолжить изучение свойств четности и нечетности функции</w:t>
            </w:r>
          </w:p>
        </w:tc>
        <w:tc>
          <w:tcPr>
            <w:tcW w:w="2272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использовать свойства симметричности для построения графика</w:t>
            </w:r>
          </w:p>
        </w:tc>
        <w:tc>
          <w:tcPr>
            <w:tcW w:w="1418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Линейка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417" w:type="dxa"/>
          </w:tcPr>
          <w:p w:rsidR="003562C9" w:rsidRPr="003562C9" w:rsidRDefault="003562C9" w:rsidP="003562C9">
            <w:pPr>
              <w:spacing w:after="0" w:line="240" w:lineRule="auto"/>
              <w:ind w:left="-1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176(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218, 216(3), 177(1), 178(1)</w:t>
            </w:r>
          </w:p>
        </w:tc>
      </w:tr>
    </w:tbl>
    <w:p w:rsidR="003562C9" w:rsidRPr="003562C9" w:rsidRDefault="003562C9" w:rsidP="003562C9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172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008"/>
        <w:gridCol w:w="9"/>
        <w:gridCol w:w="9"/>
        <w:gridCol w:w="567"/>
        <w:gridCol w:w="1280"/>
        <w:gridCol w:w="1276"/>
        <w:gridCol w:w="1704"/>
        <w:gridCol w:w="1415"/>
        <w:gridCol w:w="853"/>
        <w:gridCol w:w="1560"/>
        <w:gridCol w:w="1419"/>
        <w:gridCol w:w="1559"/>
        <w:gridCol w:w="1366"/>
        <w:gridCol w:w="671"/>
      </w:tblGrid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Функция у</w:t>
            </w:r>
            <w:r w:rsidRPr="003562C9">
              <w:rPr>
                <w:rFonts w:ascii="Times New Roman" w:hAnsi="Times New Roman"/>
                <w:sz w:val="24"/>
                <w:szCs w:val="24"/>
                <w:lang w:val="en-US" w:eastAsia="ru-RU"/>
              </w:rPr>
              <w:t>=k</w:t>
            </w: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/х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Ввести понятие функции как обратно пропорциональной  зависимости, свойство 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строить график функции, закрепить знания при построении графиков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Линейка,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§15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 186(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), 187(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свойства функции, развивать графическую культуру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строить график функции, закрепить знания при построении графиков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Линейка,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«Проверь себя», №2(2,3),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213(2), 187(4)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свойства функции, развивать графическую культуру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строить график функции, закрепить знания при построении графиков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Линейка,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§16, 196, 197, 198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Неравенства и уравнения, содержащие степени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Неравенства и </w:t>
            </w:r>
            <w:proofErr w:type="gramStart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уравнения</w:t>
            </w:r>
            <w:proofErr w:type="gramEnd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содержащие степени</w:t>
            </w: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Решать простейшие уравнения и неравенства, содержащие степень.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Учить использовать свойства степенной функции при решении неравенств и уравнений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Диктант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202(1,3), 204(1), 215(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неч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знания и умения при решении неравенств и уравнений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215(4,6), 223(3)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135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Обобщающий урок по теме «Степенная функция»</w:t>
            </w: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«Проверь себя» №1,4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135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№3 </w:t>
            </w:r>
            <w:r w:rsidRPr="003562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«Степенная  функция».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уровень знаний и умений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 теме «Степенная  функция»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заданий к/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11"/>
        </w:trPr>
        <w:tc>
          <w:tcPr>
            <w:tcW w:w="16533" w:type="dxa"/>
            <w:gridSpan w:val="14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4. Прогрессии (14 часов)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Числовая последовательность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понятие числовой последовательности, различные способы задания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находить члены последовательности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§17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 224(1,6), 226(1), 228(1), 231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Арифметическая прогрессия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понятие арифметической прогрессии  формулы n-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члена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применять формулы n-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члена арифметической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Лекция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§18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234(1), 235(1,3), 293(1,2), 294(2,3), 295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Систематизировать и повторить изученный материал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применять формулы n-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члена арифметической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С\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237(1,3), 239, 242(2), 297, 298, 308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Сумма </w:t>
            </w:r>
            <w:r w:rsidRPr="003562C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первых членов арифметической прогрессии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умение выделять главное вывести формулу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сумму n первых членов 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Выработать навык решения задач с использованием формул суммы n первых членов арифметической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§19 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252(2,4), 255, 311(2), 534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Расширить и углубить знания на примере решения более сложных задач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Выработать навык решения задач с использованием формул суммы n первых членов арифметической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253, 25691), 258(2), 257(1), 533(1)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Расширить и углубить знания на примере решения более сложных задач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Выработать навык решения задач с использованием формул суммы n первых членов арифметической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259(1), 263(1), 266, 300(1,3), 301(1), 314(1)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Геометрическая прогрессия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Изучить понятие геометрической прогрессии,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вывести формулу n-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члена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применять формулы n члена геометрической 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и практическая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§20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271, 273(2,4), 275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Формировать умение сравнивать изучаемые факты, развивать внимание 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применять формулы n члена 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геом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рогрессии</w:t>
            </w:r>
            <w:proofErr w:type="spellEnd"/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272(2), 273(1), 274(1), 276(1), 277(1), 270(4)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Формировать умение сравнивать изучаемые факты, развивать внимание 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применять формулы n члена </w:t>
            </w: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геом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рогрессии</w:t>
            </w:r>
            <w:proofErr w:type="spellEnd"/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315(2), 316(1), 536, 317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Сумма </w:t>
            </w:r>
            <w:r w:rsidRPr="003562C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первых членов геометрической прогрессии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Вывести формулу суммы n-первых членов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Вырабатывать навык нахождения суммы n-первых членов геометрической 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§21 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282(1,3,%), 283, 284(1), 287(1,3)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формулу суммы п-первых членов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Вырабатывать навык нахождения суммы n-первых членов геометрической 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Практическая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282(2,6), 285(1,3), 286(1,3), 287(2,4)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формулу суммы п-первых членов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Вырабатывать навык нахождения суммы n-первых членов геометрической  прогрессии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305(1,3), 306(1,5), 537(1,3), 538, 552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по теме «Геометрическая прогрессия»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Систематизировать и повторить изученный материал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Фронтальная и индивидуальная работы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702(3), 704, 707(2), 708(2)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140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№4 «Геометрическая прогрессия».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уровень знаний и умений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 теме «Геометрическая прогрессия»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заданий к/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55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136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17"/>
        </w:trPr>
        <w:tc>
          <w:tcPr>
            <w:tcW w:w="16533" w:type="dxa"/>
            <w:gridSpan w:val="14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5. Случайные события (8 часов)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развития теории вероятностей. Предмет теории вероятностей. События.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этапы развития теории вероятностей как науки.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Разобрать основополагающее понятие теории вероятности; разобрать типы событий; рассмотреть примеры, поясняющие те  или иные события.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Обзорная лекция.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№7 стр.224.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Вероятность события.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Разобрать понятия классической вероятности;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рассмотреть свойства вероятности.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№1 стр.221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вероятностных задач с помощью комбинаторики.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Выработать умение решать задачи на определение классической вероятности с использованием основных формул комбинаторики.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Доска, мультимедиа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№2 стр. 221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Выработать умение решать задачи на определение классической вероятности с использованием основных формул комбинаторики.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Доска, мультимедиа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№3 сир.222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Геометрическая вероятность.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Дать геометрическое определение вероятности случайного события, познакомить с формулой вероятности события.  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Развивать умения решать задачи. 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Способствовать удовлетворению потребностей и запросов учащихся, проявляющих интерес и способности к изучению математики.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Мультимедиа,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№5 стр. 223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1355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Относительная частота и закон больших чисел.</w:t>
            </w:r>
          </w:p>
        </w:tc>
        <w:tc>
          <w:tcPr>
            <w:tcW w:w="585" w:type="dxa"/>
            <w:gridSpan w:val="3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Дать определение частоты и вероятности случайного события, познакомить с формулой вероятности события. 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понимать вероятностный характер случайного события. Выработать умение решать задачи на определение частоты, статистической вероятности (с использованием основных формул комбинаторики).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Развивать умения решать задачи.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Презентация,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и практическая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№374 – 382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08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3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и практическая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«Проверь себя» стр. 139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08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 5 «Случайные события».</w:t>
            </w:r>
          </w:p>
        </w:tc>
        <w:tc>
          <w:tcPr>
            <w:tcW w:w="585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Проверить уровень знаний и умений по теме «Случайные события»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6533" w:type="dxa"/>
            <w:gridSpan w:val="14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6 . Случайные величины (9 часов)</w:t>
            </w:r>
          </w:p>
        </w:tc>
        <w:tc>
          <w:tcPr>
            <w:tcW w:w="671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591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1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Таблицы распределения.</w:t>
            </w:r>
          </w:p>
        </w:tc>
        <w:tc>
          <w:tcPr>
            <w:tcW w:w="576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50" w:lineRule="exact"/>
              <w:rPr>
                <w:rFonts w:ascii="Arial Unicode MS" w:hAnsi="Arial Unicode MS" w:cs="Arial Unicode MS"/>
                <w:bCs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Учить строить таблицы распределения значений случайных величин, определять с помощью таблиц вероятность событий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6 стр.223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1086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1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50" w:lineRule="exac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705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1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Полигоны частот.</w:t>
            </w:r>
          </w:p>
        </w:tc>
        <w:tc>
          <w:tcPr>
            <w:tcW w:w="576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Ввести определение полигон, учить строить полигоны частот с помощью графиков и диаграмм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9 стр.225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820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1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1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Генеральная совокупность и выборка.</w:t>
            </w:r>
          </w:p>
        </w:tc>
        <w:tc>
          <w:tcPr>
            <w:tcW w:w="576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Ввести определение генеральной совокупности, выборки, учить вычислять объем генеральной совокупности.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и практическая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Вариант 10 стр. 224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71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1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1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Размах и центральные тенденции.</w:t>
            </w:r>
          </w:p>
        </w:tc>
        <w:tc>
          <w:tcPr>
            <w:tcW w:w="576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Ввести определение размаха, моды, медианы, случайных величин, учить вычислять размах, моду, медиану, среднее значение случайной величины.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и практическая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727, 728, 729, 731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646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1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17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Размах и центральные тенденции.</w:t>
            </w:r>
          </w:p>
        </w:tc>
        <w:tc>
          <w:tcPr>
            <w:tcW w:w="576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знания учащихся о случайных величинах; способствовать выработке навыков по решению задач и упражнений.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работа, работа парами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Стр.163 «Проверь себя», 413-416.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672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17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№6 «Случайные величины».</w:t>
            </w:r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Выявить степень усвоения учащимися изученного материала.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188"/>
        </w:trPr>
        <w:tc>
          <w:tcPr>
            <w:tcW w:w="16533" w:type="dxa"/>
            <w:gridSpan w:val="14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7 . Множества. Логика (7 часов)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Множества</w:t>
            </w:r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Ввести понятия множества, подмножества и их элементов, круги Эйлера; учить находить разность, дополнение, объединение, пересечения и объединения множеств.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и практическая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§31, 423,428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Высказывания. Теоремы</w:t>
            </w:r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Ввести определение высказывания (истинно или ложно), учить строить отрицание высказывания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§32, 438 (2,4); 400(2,4)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 окружности</w:t>
            </w:r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Закреплять умение записывать уравнение окружности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 и в парах.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§33,447(2,4,6); 450(2,4,6)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Уравнение </w:t>
            </w:r>
            <w:proofErr w:type="gramStart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прямой</w:t>
            </w:r>
            <w:proofErr w:type="gramEnd"/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Закреплять умение записывать уравнение </w:t>
            </w:r>
            <w:proofErr w:type="gramStart"/>
            <w:r w:rsidRPr="003562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прямой</w:t>
            </w:r>
            <w:proofErr w:type="gramEnd"/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и практическая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§34, 459(2,4), 464(2,4)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Множество точек на </w:t>
            </w:r>
            <w:proofErr w:type="gramStart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координатной</w:t>
            </w:r>
            <w:proofErr w:type="gramEnd"/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</w:t>
            </w:r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Учить определять фигуры по заданным уравнениям или системам уравнений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и практическая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§35, 473(2,4)478(2,4,6)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систематизация и коррекция знаний.</w:t>
            </w:r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Закрепить знания учащихся о множествах, элементах логики; способствовать выработке навыков по решению задач и упражнений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Устная работа, работа парами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Стр.194 «Проверь себя»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400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17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№7 «Множества Логика»</w:t>
            </w:r>
          </w:p>
        </w:tc>
        <w:tc>
          <w:tcPr>
            <w:tcW w:w="576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 степени усвоения учащимися изученного материала</w:t>
            </w:r>
          </w:p>
        </w:tc>
        <w:tc>
          <w:tcPr>
            <w:tcW w:w="2413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441"/>
        </w:trPr>
        <w:tc>
          <w:tcPr>
            <w:tcW w:w="16533" w:type="dxa"/>
            <w:gridSpan w:val="14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Повторение курса Алгебра 7-9 класс (10 часов)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Алгебраические равенства, свойства алгебраических действий</w:t>
            </w: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свойства арифметических действий, систематизировать и обобщить знания по теме «Алгебраические выражения»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и обобщить знания и умения по теме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«Алгебраические выражения»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Сборник для подготовки к экзамену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Групп раб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 сборника р-2(2)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Раскрытие скобок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 степени</w:t>
            </w: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и обобщить знания и умения по теме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«Раскрытие скобок»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Сборник для подготовки к экзамену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Групп раб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Сборник р-3(1)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Упрощение алгебраических выражений</w:t>
            </w: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правила упрощения алгебраических выражений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и обобщить знания и умения по теме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«Упрощение выражений»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Сборник для подготовки к экзамену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Групп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раб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Р-5(2)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6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Систематизировать и обобщить знания по теме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и обобщить знания и умения по теме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«Алгебраические выражения»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Сборник для подготовки к экзамену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Групп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раб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Р-4(1)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448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Уравнения и системы уравнений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62C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Систематизировать полученные знания по теме Уравнения и системы уравнений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полученные знания при решении по теме Уравнения и системы уравнений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сбор. Р-6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117(1), 71(2),  87(1), 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346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алгоритм решения неравенств, систематизировать и обобщить знания по теме «Неравенства»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полученные знания при решении по теме Неравенства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и обобщить знания по теме.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Р-11  122(1), 123(2)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54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свойства  числовых  неравенств.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Повторить и систематизировать знания по теме «Неравенства»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полученные знания при решении по теме Неравенства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и обобщить знания по теме.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мел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№127(1), 128(2)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177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систем неравенств</w:t>
            </w: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алгоритм решения систем неравенств, систематизировать и обобщить знания по теме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полученные знания при решении по теме Неравенства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и обобщить знания по теме.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мел</w:t>
            </w: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Групп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</w:t>
            </w:r>
            <w:proofErr w:type="gram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№130(1), 132(1)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458"/>
        </w:trPr>
        <w:tc>
          <w:tcPr>
            <w:tcW w:w="508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Функции и графики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Квадратичная функция.</w:t>
            </w:r>
          </w:p>
        </w:tc>
        <w:tc>
          <w:tcPr>
            <w:tcW w:w="567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6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и систематизировать полученные знания по теме Функции и графики</w:t>
            </w:r>
          </w:p>
        </w:tc>
        <w:tc>
          <w:tcPr>
            <w:tcW w:w="2268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полученные знания при решении теме Функции и графики</w:t>
            </w:r>
          </w:p>
        </w:tc>
        <w:tc>
          <w:tcPr>
            <w:tcW w:w="1560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925" w:type="dxa"/>
            <w:gridSpan w:val="2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Р-17  174(1), 176(2),  186(1), 187,200(1), 214(1)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458"/>
        </w:trPr>
        <w:tc>
          <w:tcPr>
            <w:tcW w:w="508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3562C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97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Область определения функции</w:t>
            </w:r>
          </w:p>
        </w:tc>
        <w:tc>
          <w:tcPr>
            <w:tcW w:w="567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23.05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276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и систематизировать полученные знания по теме Функции и графики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Повторить и систематизировать полученные знания по теме решение задач на движение и на работу</w:t>
            </w:r>
          </w:p>
        </w:tc>
        <w:tc>
          <w:tcPr>
            <w:tcW w:w="2268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полученные знания при решении теме Функции и графики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 полученные знания по теме решение задач </w:t>
            </w:r>
          </w:p>
        </w:tc>
        <w:tc>
          <w:tcPr>
            <w:tcW w:w="1560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Доска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самост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925" w:type="dxa"/>
            <w:gridSpan w:val="2"/>
            <w:vMerge w:val="restart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№181(1), 182(1)198(1)</w:t>
            </w:r>
          </w:p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2C9">
              <w:rPr>
                <w:rFonts w:ascii="Times New Roman" w:hAnsi="Times New Roman"/>
                <w:sz w:val="20"/>
                <w:szCs w:val="20"/>
                <w:lang w:eastAsia="ru-RU"/>
              </w:rPr>
              <w:t>Р-29  218(1), 248(2)</w:t>
            </w:r>
          </w:p>
        </w:tc>
      </w:tr>
      <w:tr w:rsidR="003562C9" w:rsidRPr="003562C9" w:rsidTr="00071416">
        <w:tblPrEx>
          <w:tblCellMar>
            <w:top w:w="0" w:type="dxa"/>
            <w:bottom w:w="0" w:type="dxa"/>
          </w:tblCellMar>
        </w:tblPrEx>
        <w:trPr>
          <w:gridAfter w:val="1"/>
          <w:wAfter w:w="671" w:type="dxa"/>
          <w:trHeight w:val="280"/>
        </w:trPr>
        <w:tc>
          <w:tcPr>
            <w:tcW w:w="508" w:type="dxa"/>
            <w:vMerge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26" w:type="dxa"/>
            <w:gridSpan w:val="3"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62C9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движение, на работу</w:t>
            </w:r>
          </w:p>
        </w:tc>
        <w:tc>
          <w:tcPr>
            <w:tcW w:w="567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3562C9" w:rsidRPr="003562C9" w:rsidRDefault="003562C9" w:rsidP="003562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5" w:type="dxa"/>
            <w:gridSpan w:val="2"/>
            <w:vMerge/>
          </w:tcPr>
          <w:p w:rsidR="003562C9" w:rsidRPr="003562C9" w:rsidRDefault="003562C9" w:rsidP="003562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562C9" w:rsidRPr="003562C9" w:rsidRDefault="003562C9" w:rsidP="003562C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51199" w:rsidRDefault="00851199">
      <w:pPr>
        <w:rPr>
          <w:rFonts w:ascii="Times New Roman" w:hAnsi="Times New Roman"/>
          <w:sz w:val="24"/>
          <w:szCs w:val="24"/>
        </w:rPr>
      </w:pPr>
    </w:p>
    <w:p w:rsidR="00851199" w:rsidRDefault="00851199">
      <w:pPr>
        <w:rPr>
          <w:rFonts w:ascii="Times New Roman" w:hAnsi="Times New Roman"/>
          <w:sz w:val="24"/>
          <w:szCs w:val="24"/>
        </w:rPr>
      </w:pPr>
    </w:p>
    <w:p w:rsidR="00851199" w:rsidRDefault="00851199">
      <w:pPr>
        <w:rPr>
          <w:rFonts w:ascii="Times New Roman" w:hAnsi="Times New Roman"/>
          <w:sz w:val="24"/>
          <w:szCs w:val="24"/>
        </w:rPr>
      </w:pPr>
    </w:p>
    <w:tbl>
      <w:tblPr>
        <w:tblW w:w="12854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7"/>
        <w:gridCol w:w="6237"/>
      </w:tblGrid>
      <w:tr w:rsidR="00851199" w:rsidRPr="00851199" w:rsidTr="00587BCA"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СОГЛАСОВАНО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Протокол заседания  МО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учителей естественно-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математического цикла  № 1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от 3</w:t>
            </w:r>
            <w:r w:rsidR="00D54820">
              <w:rPr>
                <w:rFonts w:ascii="Times New Roman" w:hAnsi="Times New Roman"/>
                <w:kern w:val="2"/>
                <w:sz w:val="28"/>
                <w:szCs w:val="24"/>
              </w:rPr>
              <w:t>1</w:t>
            </w: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.08.201</w:t>
            </w:r>
            <w:r w:rsidR="00D54820">
              <w:rPr>
                <w:rFonts w:ascii="Times New Roman" w:hAnsi="Times New Roman"/>
                <w:kern w:val="2"/>
                <w:sz w:val="28"/>
                <w:szCs w:val="24"/>
              </w:rPr>
              <w:t>7</w:t>
            </w: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 xml:space="preserve"> г.  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Руководитель  МО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_____________/</w:t>
            </w:r>
            <w:proofErr w:type="spellStart"/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С.А.Мороз</w:t>
            </w:r>
            <w:proofErr w:type="spellEnd"/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 xml:space="preserve"> /</w:t>
            </w:r>
          </w:p>
          <w:p w:rsidR="00851199" w:rsidRPr="00851199" w:rsidRDefault="00851199" w:rsidP="00851199">
            <w:pPr>
              <w:spacing w:after="240"/>
              <w:ind w:firstLine="72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 xml:space="preserve">   СОГЛАСОВАНО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Заместитель директора по УВР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 xml:space="preserve">__________  / </w:t>
            </w:r>
            <w:proofErr w:type="spellStart"/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Г.А.Кисленко</w:t>
            </w:r>
            <w:proofErr w:type="spellEnd"/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 xml:space="preserve"> /</w:t>
            </w:r>
          </w:p>
          <w:p w:rsidR="00851199" w:rsidRPr="00851199" w:rsidRDefault="00851199" w:rsidP="00851199">
            <w:pPr>
              <w:spacing w:after="240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3</w:t>
            </w:r>
            <w:r w:rsidR="00D54820">
              <w:rPr>
                <w:rFonts w:ascii="Times New Roman" w:hAnsi="Times New Roman"/>
                <w:kern w:val="2"/>
                <w:sz w:val="28"/>
                <w:szCs w:val="24"/>
              </w:rPr>
              <w:t>1</w:t>
            </w: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>.08.201</w:t>
            </w:r>
            <w:r w:rsidR="00D54820">
              <w:rPr>
                <w:rFonts w:ascii="Times New Roman" w:hAnsi="Times New Roman"/>
                <w:kern w:val="2"/>
                <w:sz w:val="28"/>
                <w:szCs w:val="24"/>
              </w:rPr>
              <w:t>7</w:t>
            </w:r>
            <w:r w:rsidRPr="00851199">
              <w:rPr>
                <w:rFonts w:ascii="Times New Roman" w:hAnsi="Times New Roman"/>
                <w:kern w:val="2"/>
                <w:sz w:val="28"/>
                <w:szCs w:val="24"/>
              </w:rPr>
              <w:t xml:space="preserve"> год</w:t>
            </w:r>
          </w:p>
          <w:p w:rsidR="00851199" w:rsidRPr="00851199" w:rsidRDefault="00851199" w:rsidP="00851199">
            <w:pPr>
              <w:spacing w:after="240"/>
              <w:ind w:firstLine="720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</w:tr>
    </w:tbl>
    <w:p w:rsidR="00851199" w:rsidRPr="00674563" w:rsidRDefault="00851199">
      <w:pPr>
        <w:rPr>
          <w:rFonts w:ascii="Times New Roman" w:hAnsi="Times New Roman"/>
          <w:sz w:val="24"/>
          <w:szCs w:val="24"/>
        </w:rPr>
      </w:pPr>
    </w:p>
    <w:sectPr w:rsidR="00851199" w:rsidRPr="00674563" w:rsidSect="003562C9">
      <w:pgSz w:w="16838" w:h="11906" w:orient="landscape"/>
      <w:pgMar w:top="907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733"/>
    <w:multiLevelType w:val="multilevel"/>
    <w:tmpl w:val="1CB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D069E"/>
    <w:multiLevelType w:val="hybridMultilevel"/>
    <w:tmpl w:val="11983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B7C90"/>
    <w:multiLevelType w:val="hybridMultilevel"/>
    <w:tmpl w:val="05E0D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93328C"/>
    <w:multiLevelType w:val="multilevel"/>
    <w:tmpl w:val="D42076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4B00011A"/>
    <w:multiLevelType w:val="hybridMultilevel"/>
    <w:tmpl w:val="E7044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1B59"/>
    <w:multiLevelType w:val="hybridMultilevel"/>
    <w:tmpl w:val="9CAE60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F02EF1"/>
    <w:multiLevelType w:val="hybridMultilevel"/>
    <w:tmpl w:val="2160B9D0"/>
    <w:lvl w:ilvl="0" w:tplc="25A2161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41111"/>
    <w:multiLevelType w:val="multilevel"/>
    <w:tmpl w:val="FE161E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63"/>
    <w:rsid w:val="003562C9"/>
    <w:rsid w:val="00674563"/>
    <w:rsid w:val="007B70D3"/>
    <w:rsid w:val="00851199"/>
    <w:rsid w:val="00960167"/>
    <w:rsid w:val="00A34CF2"/>
    <w:rsid w:val="00D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6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562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674563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54820"/>
  </w:style>
  <w:style w:type="paragraph" w:styleId="a3">
    <w:name w:val="Balloon Text"/>
    <w:basedOn w:val="a"/>
    <w:link w:val="a4"/>
    <w:unhideWhenUsed/>
    <w:rsid w:val="0096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016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562C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numbering" w:customStyle="1" w:styleId="11">
    <w:name w:val="Нет списка1"/>
    <w:next w:val="a2"/>
    <w:semiHidden/>
    <w:rsid w:val="003562C9"/>
  </w:style>
  <w:style w:type="paragraph" w:styleId="a5">
    <w:name w:val="Title"/>
    <w:basedOn w:val="a"/>
    <w:link w:val="a6"/>
    <w:qFormat/>
    <w:rsid w:val="003562C9"/>
    <w:pPr>
      <w:spacing w:after="0" w:line="240" w:lineRule="auto"/>
      <w:jc w:val="center"/>
    </w:pPr>
    <w:rPr>
      <w:rFonts w:ascii="Times New Roman" w:hAnsi="Times New Roman"/>
      <w:sz w:val="40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62C9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Body Text"/>
    <w:basedOn w:val="a"/>
    <w:link w:val="a8"/>
    <w:uiPriority w:val="99"/>
    <w:rsid w:val="003562C9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56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rsid w:val="003562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5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3562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562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3562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6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562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674563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54820"/>
  </w:style>
  <w:style w:type="paragraph" w:styleId="a3">
    <w:name w:val="Balloon Text"/>
    <w:basedOn w:val="a"/>
    <w:link w:val="a4"/>
    <w:unhideWhenUsed/>
    <w:rsid w:val="0096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60167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562C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numbering" w:customStyle="1" w:styleId="11">
    <w:name w:val="Нет списка1"/>
    <w:next w:val="a2"/>
    <w:semiHidden/>
    <w:rsid w:val="003562C9"/>
  </w:style>
  <w:style w:type="paragraph" w:styleId="a5">
    <w:name w:val="Title"/>
    <w:basedOn w:val="a"/>
    <w:link w:val="a6"/>
    <w:qFormat/>
    <w:rsid w:val="003562C9"/>
    <w:pPr>
      <w:spacing w:after="0" w:line="240" w:lineRule="auto"/>
      <w:jc w:val="center"/>
    </w:pPr>
    <w:rPr>
      <w:rFonts w:ascii="Times New Roman" w:hAnsi="Times New Roman"/>
      <w:sz w:val="40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62C9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Body Text"/>
    <w:basedOn w:val="a"/>
    <w:link w:val="a8"/>
    <w:uiPriority w:val="99"/>
    <w:rsid w:val="003562C9"/>
    <w:pPr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56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rsid w:val="003562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56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3562C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562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3562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4456</Words>
  <Characters>25405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cp:lastPrinted>2017-10-22T19:31:00Z</cp:lastPrinted>
  <dcterms:created xsi:type="dcterms:W3CDTF">2016-09-07T13:42:00Z</dcterms:created>
  <dcterms:modified xsi:type="dcterms:W3CDTF">2017-10-23T18:38:00Z</dcterms:modified>
</cp:coreProperties>
</file>