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A7" w:rsidRPr="006A7AA7" w:rsidRDefault="006A7AA7" w:rsidP="00D66CDF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A7AA7">
        <w:rPr>
          <w:rFonts w:ascii="Times New Roman" w:eastAsia="Calibri" w:hAnsi="Times New Roman" w:cs="Times New Roman"/>
        </w:rPr>
        <w:t>РОССИЙСКАЯ ФЕДЕРАЦИЯ</w:t>
      </w:r>
    </w:p>
    <w:p w:rsidR="006A7AA7" w:rsidRPr="006A7AA7" w:rsidRDefault="006A7AA7" w:rsidP="00D66CDF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 w:rsidRPr="006A7AA7">
        <w:rPr>
          <w:rFonts w:ascii="Times New Roman" w:eastAsia="Calibri" w:hAnsi="Times New Roman" w:cs="Times New Roman"/>
        </w:rPr>
        <w:t>РОСТОВСКАЯ ОБЛАСТЬ</w:t>
      </w:r>
    </w:p>
    <w:p w:rsidR="006A7AA7" w:rsidRPr="006A7AA7" w:rsidRDefault="006A7AA7" w:rsidP="00D66CDF">
      <w:pPr>
        <w:spacing w:after="0" w:line="256" w:lineRule="auto"/>
        <w:jc w:val="center"/>
        <w:rPr>
          <w:rFonts w:ascii="Times New Roman" w:eastAsia="Calibri" w:hAnsi="Times New Roman" w:cs="Times New Roman"/>
        </w:rPr>
      </w:pPr>
      <w:r w:rsidRPr="006A7AA7">
        <w:rPr>
          <w:rFonts w:ascii="Times New Roman" w:eastAsia="Calibri" w:hAnsi="Times New Roman" w:cs="Times New Roman"/>
        </w:rPr>
        <w:t>МУНИЦИПАЛЬНОЕ ОБРАЗОВАНИЕ «ТАЦИНСКИЙ РАЙОН»</w:t>
      </w:r>
    </w:p>
    <w:p w:rsidR="006A7AA7" w:rsidRPr="006A7AA7" w:rsidRDefault="006A7AA7" w:rsidP="00D66CDF">
      <w:pPr>
        <w:spacing w:after="0" w:line="256" w:lineRule="auto"/>
        <w:jc w:val="center"/>
        <w:rPr>
          <w:rFonts w:ascii="Times New Roman" w:eastAsia="Calibri" w:hAnsi="Times New Roman" w:cs="Times New Roman"/>
          <w:color w:val="1D1B11"/>
        </w:rPr>
      </w:pPr>
      <w:r w:rsidRPr="006A7AA7">
        <w:rPr>
          <w:rFonts w:ascii="Times New Roman" w:eastAsia="Calibri" w:hAnsi="Times New Roman" w:cs="Times New Roman"/>
          <w:color w:val="1D1B11"/>
        </w:rPr>
        <w:t>МУНИЦИПАЛЬНОЕ БЮДЖЕТНОЕ ОБЩЕОБРАЗОВАТЕЛЬНОЕ УЧРЕЖДЕНИЕ</w:t>
      </w:r>
      <w:r w:rsidRPr="006A7AA7">
        <w:rPr>
          <w:rFonts w:ascii="Times New Roman" w:eastAsia="Calibri" w:hAnsi="Times New Roman" w:cs="Times New Roman"/>
          <w:color w:val="1D1B11"/>
        </w:rPr>
        <w:br/>
        <w:t>ВЕРХНЕОБЛИВСКАЯ ОСНОВНАЯ ОБЩЕОБРАЗОВАТЕЛЬНАЯ ШКОЛА</w:t>
      </w:r>
    </w:p>
    <w:p w:rsidR="006A7AA7" w:rsidRPr="006A7AA7" w:rsidRDefault="006A7AA7" w:rsidP="006A7AA7">
      <w:pPr>
        <w:spacing w:after="160" w:line="256" w:lineRule="auto"/>
        <w:rPr>
          <w:rFonts w:ascii="Times New Roman" w:eastAsia="Calibri" w:hAnsi="Times New Roman" w:cs="Times New Roman"/>
        </w:rPr>
      </w:pPr>
    </w:p>
    <w:tbl>
      <w:tblPr>
        <w:tblW w:w="6247" w:type="dxa"/>
        <w:tblInd w:w="3552" w:type="dxa"/>
        <w:tblLook w:val="00A0" w:firstRow="1" w:lastRow="0" w:firstColumn="1" w:lastColumn="0" w:noHBand="0" w:noVBand="0"/>
      </w:tblPr>
      <w:tblGrid>
        <w:gridCol w:w="6247"/>
      </w:tblGrid>
      <w:tr w:rsidR="006A7AA7" w:rsidRPr="006A7AA7" w:rsidTr="008857AF">
        <w:trPr>
          <w:trHeight w:val="2258"/>
        </w:trPr>
        <w:tc>
          <w:tcPr>
            <w:tcW w:w="6247" w:type="dxa"/>
          </w:tcPr>
          <w:p w:rsidR="00D66CDF" w:rsidRPr="00D66CDF" w:rsidRDefault="00D66CDF" w:rsidP="00D66CDF">
            <w:pPr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D66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«УТВЕРЖДАЮ»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931158" cy="1032654"/>
                  <wp:effectExtent l="0" t="0" r="0" b="0"/>
                  <wp:docPr id="1" name="Рисунок 1" descr="C:\Users\X\AppData\Local\Temp\FineReader1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\AppData\Local\Temp\FineReader1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497" cy="103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6A7AA7" w:rsidRPr="006A7AA7" w:rsidRDefault="006A7AA7" w:rsidP="00D66CDF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7AA7" w:rsidRPr="006A7AA7" w:rsidRDefault="006A7AA7" w:rsidP="00D66CDF">
      <w:pPr>
        <w:spacing w:after="160" w:line="256" w:lineRule="auto"/>
        <w:rPr>
          <w:rFonts w:ascii="Times New Roman" w:eastAsia="Calibri" w:hAnsi="Times New Roman" w:cs="Times New Roman"/>
        </w:rPr>
      </w:pPr>
    </w:p>
    <w:p w:rsidR="006A7AA7" w:rsidRPr="006A7AA7" w:rsidRDefault="006A7AA7" w:rsidP="006A7AA7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A7AA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6A7AA7">
        <w:rPr>
          <w:rFonts w:ascii="Times New Roman" w:eastAsia="Calibri" w:hAnsi="Times New Roman" w:cs="Times New Roman"/>
          <w:sz w:val="32"/>
          <w:szCs w:val="32"/>
        </w:rPr>
        <w:t xml:space="preserve">Рабочая программа </w:t>
      </w:r>
    </w:p>
    <w:p w:rsidR="006A7AA7" w:rsidRPr="006A7AA7" w:rsidRDefault="006A7AA7" w:rsidP="006A7AA7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6A7AA7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учебного курса по </w:t>
      </w:r>
      <w:r>
        <w:rPr>
          <w:rFonts w:ascii="Times New Roman" w:eastAsia="Calibri" w:hAnsi="Times New Roman" w:cs="Times New Roman"/>
          <w:sz w:val="32"/>
          <w:szCs w:val="32"/>
          <w:u w:val="single"/>
        </w:rPr>
        <w:t>геометрии</w:t>
      </w:r>
      <w:r w:rsidRPr="006A7AA7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на 201</w:t>
      </w:r>
      <w:r w:rsidR="00BF3DBA">
        <w:rPr>
          <w:rFonts w:ascii="Times New Roman" w:eastAsia="Calibri" w:hAnsi="Times New Roman" w:cs="Times New Roman"/>
          <w:sz w:val="32"/>
          <w:szCs w:val="32"/>
          <w:u w:val="single"/>
        </w:rPr>
        <w:t>7</w:t>
      </w:r>
      <w:r w:rsidRPr="006A7AA7">
        <w:rPr>
          <w:rFonts w:ascii="Times New Roman" w:eastAsia="Calibri" w:hAnsi="Times New Roman" w:cs="Times New Roman"/>
          <w:sz w:val="32"/>
          <w:szCs w:val="32"/>
          <w:u w:val="single"/>
        </w:rPr>
        <w:t>-201</w:t>
      </w:r>
      <w:r w:rsidR="00BF3DBA">
        <w:rPr>
          <w:rFonts w:ascii="Times New Roman" w:eastAsia="Calibri" w:hAnsi="Times New Roman" w:cs="Times New Roman"/>
          <w:sz w:val="32"/>
          <w:szCs w:val="32"/>
          <w:u w:val="single"/>
        </w:rPr>
        <w:t>8</w:t>
      </w:r>
      <w:r w:rsidRPr="006A7AA7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г.</w:t>
      </w:r>
    </w:p>
    <w:p w:rsidR="006A7AA7" w:rsidRPr="006A7AA7" w:rsidRDefault="006A7AA7" w:rsidP="006A7AA7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6A7AA7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для  9  класса</w:t>
      </w:r>
    </w:p>
    <w:p w:rsidR="006A7AA7" w:rsidRPr="006A7AA7" w:rsidRDefault="006A7AA7" w:rsidP="006A7AA7">
      <w:pPr>
        <w:spacing w:after="160" w:line="256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</w:rPr>
      </w:pPr>
      <w:r>
        <w:rPr>
          <w:rFonts w:ascii="Times New Roman" w:eastAsia="Calibri" w:hAnsi="Times New Roman" w:cs="Times New Roman"/>
          <w:sz w:val="32"/>
          <w:szCs w:val="32"/>
          <w:u w:val="single"/>
        </w:rPr>
        <w:t>6</w:t>
      </w:r>
      <w:r w:rsidR="00BF3DBA">
        <w:rPr>
          <w:rFonts w:ascii="Times New Roman" w:eastAsia="Calibri" w:hAnsi="Times New Roman" w:cs="Times New Roman"/>
          <w:sz w:val="32"/>
          <w:szCs w:val="32"/>
          <w:u w:val="single"/>
        </w:rPr>
        <w:t>7</w:t>
      </w:r>
      <w:r w:rsidRPr="006A7AA7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часов</w:t>
      </w:r>
    </w:p>
    <w:p w:rsidR="006A7AA7" w:rsidRPr="006A7AA7" w:rsidRDefault="006A7AA7" w:rsidP="006A7AA7">
      <w:pPr>
        <w:spacing w:after="160" w:line="256" w:lineRule="auto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6A7AA7">
        <w:rPr>
          <w:rFonts w:ascii="Times New Roman" w:eastAsia="Calibri" w:hAnsi="Times New Roman" w:cs="Times New Roman"/>
          <w:sz w:val="32"/>
          <w:szCs w:val="32"/>
        </w:rPr>
        <w:t xml:space="preserve">Учитель: </w:t>
      </w:r>
      <w:r w:rsidRPr="006A7AA7">
        <w:rPr>
          <w:rFonts w:ascii="Times New Roman" w:eastAsia="Calibri" w:hAnsi="Times New Roman" w:cs="Times New Roman"/>
          <w:sz w:val="32"/>
          <w:szCs w:val="32"/>
          <w:u w:val="single"/>
        </w:rPr>
        <w:t>Кисленко Галина Александровна</w:t>
      </w:r>
    </w:p>
    <w:p w:rsidR="006A7AA7" w:rsidRPr="00D66CDF" w:rsidRDefault="006A7AA7" w:rsidP="00D66CDF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AA7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6A7AA7">
        <w:rPr>
          <w:rFonts w:ascii="Times New Roman" w:eastAsia="Calibri" w:hAnsi="Times New Roman" w:cs="Times New Roman"/>
          <w:sz w:val="32"/>
          <w:szCs w:val="32"/>
          <w:u w:val="single"/>
        </w:rPr>
        <w:t>разработана на основе программы:</w:t>
      </w:r>
      <w:r w:rsidRPr="006A7AA7">
        <w:rPr>
          <w:rFonts w:ascii="Times New Roman" w:eastAsia="Calibri" w:hAnsi="Times New Roman" w:cs="Times New Roman"/>
        </w:rPr>
        <w:t xml:space="preserve"> </w:t>
      </w:r>
    </w:p>
    <w:p w:rsidR="006A7AA7" w:rsidRDefault="006A7AA7" w:rsidP="006A7AA7">
      <w:pPr>
        <w:jc w:val="both"/>
        <w:rPr>
          <w:rFonts w:ascii="Times New Roman" w:eastAsia="PragmaticaCondC" w:hAnsi="Times New Roman" w:cs="Times New Roman"/>
          <w:sz w:val="24"/>
          <w:szCs w:val="24"/>
          <w:lang w:eastAsia="ru-RU" w:bidi="en-US"/>
        </w:rPr>
      </w:pPr>
      <w:r w:rsidRPr="006A7AA7">
        <w:rPr>
          <w:rFonts w:ascii="Times New Roman" w:eastAsia="PragmaticaCondC" w:hAnsi="Times New Roman" w:cs="Times New Roman"/>
          <w:sz w:val="28"/>
          <w:szCs w:val="20"/>
          <w:lang w:bidi="en-US"/>
        </w:rPr>
        <w:t xml:space="preserve"> </w:t>
      </w:r>
      <w:r w:rsidR="0009495E">
        <w:rPr>
          <w:rFonts w:ascii="Times New Roman" w:eastAsia="PragmaticaCondC" w:hAnsi="Times New Roman" w:cs="Times New Roman"/>
          <w:lang w:bidi="en-US"/>
        </w:rPr>
        <w:t>Рабочая программа курса геометрии</w:t>
      </w:r>
      <w:r w:rsidRPr="006A7AA7">
        <w:rPr>
          <w:rFonts w:ascii="Times New Roman" w:eastAsia="PragmaticaCondC" w:hAnsi="Times New Roman" w:cs="Times New Roman"/>
          <w:lang w:bidi="en-US"/>
        </w:rPr>
        <w:t xml:space="preserve"> 9 класса составлена  </w:t>
      </w:r>
      <w:r w:rsidRPr="006A7AA7">
        <w:rPr>
          <w:rFonts w:ascii="Times New Roman" w:eastAsia="Calibri" w:hAnsi="Times New Roman" w:cs="Times New Roman"/>
          <w:i/>
          <w:iCs/>
          <w:sz w:val="28"/>
          <w:szCs w:val="20"/>
          <w:lang w:bidi="en-US"/>
        </w:rPr>
        <w:t xml:space="preserve"> </w:t>
      </w:r>
      <w:r w:rsidRPr="006A7AA7">
        <w:rPr>
          <w:rFonts w:ascii="Times New Roman" w:eastAsia="Calibri" w:hAnsi="Times New Roman" w:cs="Times New Roman"/>
          <w:i/>
          <w:iCs/>
          <w:lang w:bidi="en-US"/>
        </w:rPr>
        <w:t xml:space="preserve">в соответствии с: </w:t>
      </w:r>
    </w:p>
    <w:p w:rsidR="00232957" w:rsidRPr="00232957" w:rsidRDefault="00232957" w:rsidP="00232957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3295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- Примерная программа основного общего образования по математике 5-9 классы;</w:t>
      </w:r>
    </w:p>
    <w:p w:rsidR="006A7AA7" w:rsidRPr="00D66CDF" w:rsidRDefault="00232957" w:rsidP="00D66CD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23295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-Авторская программа по геометрии для 7-9 классов общеобразовательных учреждений. М: «Просвещение», </w:t>
      </w:r>
      <w:r w:rsidR="00D66CDF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2011. 80с .Автор  Л.С.Атанасян</w:t>
      </w:r>
    </w:p>
    <w:p w:rsid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D66CDF" w:rsidRDefault="00D66CDF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6A7AA7" w:rsidRPr="006A7AA7" w:rsidRDefault="006A7AA7" w:rsidP="006A7AA7">
      <w:pPr>
        <w:tabs>
          <w:tab w:val="left" w:pos="270"/>
          <w:tab w:val="left" w:pos="709"/>
          <w:tab w:val="center" w:pos="481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A7AA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Раздел  1  «Планируемые результаты освоения учебного предмета»</w:t>
      </w: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Требования к математической подготовке учащихся</w:t>
      </w: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</w:pP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zh-CN"/>
        </w:rPr>
        <w:t>В результате изучения геометрии ученик должен уметь:</w:t>
      </w:r>
    </w:p>
    <w:p w:rsidR="006A7AA7" w:rsidRPr="006A7AA7" w:rsidRDefault="006A7AA7" w:rsidP="006A7A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76" w:after="0" w:line="240" w:lineRule="auto"/>
        <w:ind w:left="206" w:right="4" w:hanging="192"/>
        <w:jc w:val="both"/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>пользоваться геометрическим языком для описания предме</w:t>
      </w: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softHyphen/>
        <w:t xml:space="preserve">тов окружающего мира; </w:t>
      </w:r>
    </w:p>
    <w:p w:rsidR="006A7AA7" w:rsidRPr="006A7AA7" w:rsidRDefault="006A7AA7" w:rsidP="006A7A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76" w:after="0" w:line="240" w:lineRule="auto"/>
        <w:ind w:left="206" w:right="4" w:hanging="192"/>
        <w:jc w:val="both"/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 xml:space="preserve">распознавать геометрические фигуры, различать их взаимное расположение; </w:t>
      </w:r>
    </w:p>
    <w:p w:rsidR="006A7AA7" w:rsidRPr="006A7AA7" w:rsidRDefault="006A7AA7" w:rsidP="006A7A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76" w:after="0" w:line="240" w:lineRule="auto"/>
        <w:ind w:left="206" w:right="4" w:hanging="192"/>
        <w:jc w:val="both"/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 xml:space="preserve">изображать геометрические фигуры; выполнять чертежи по условию задач; осуществлять преобразования фигур; </w:t>
      </w:r>
    </w:p>
    <w:p w:rsidR="006A7AA7" w:rsidRPr="006A7AA7" w:rsidRDefault="006A7AA7" w:rsidP="006A7A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76" w:after="0" w:line="240" w:lineRule="auto"/>
        <w:ind w:left="206" w:right="4" w:hanging="192"/>
        <w:jc w:val="both"/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>распознавать на чертежах, моделях и в окружающей обста</w:t>
      </w: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softHyphen/>
        <w:t xml:space="preserve">новке основные пространственные тела, изображать их; </w:t>
      </w:r>
    </w:p>
    <w:p w:rsidR="006A7AA7" w:rsidRPr="006A7AA7" w:rsidRDefault="006A7AA7" w:rsidP="006A7A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76" w:after="0" w:line="240" w:lineRule="auto"/>
        <w:ind w:left="206" w:right="4" w:hanging="192"/>
        <w:jc w:val="both"/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 xml:space="preserve">в простейших случаях строить сечения и развертки пространственных тел; </w:t>
      </w:r>
    </w:p>
    <w:p w:rsidR="006A7AA7" w:rsidRPr="006A7AA7" w:rsidRDefault="006A7AA7" w:rsidP="006A7A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76" w:after="0" w:line="240" w:lineRule="auto"/>
        <w:ind w:left="206" w:right="4" w:hanging="192"/>
        <w:jc w:val="both"/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>проводить операции над векторами, вычислять длину и коор</w:t>
      </w: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softHyphen/>
        <w:t xml:space="preserve">динаты вектора, угол между векторами; </w:t>
      </w:r>
    </w:p>
    <w:p w:rsidR="006A7AA7" w:rsidRPr="006A7AA7" w:rsidRDefault="006A7AA7" w:rsidP="006A7A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9" w:after="0" w:line="240" w:lineRule="auto"/>
        <w:ind w:left="206" w:hanging="192"/>
        <w:jc w:val="both"/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>вычислять значения геометрических величин (длин, углов, площадей, объемов); в том числе: для углов от 0° до 180° определять значения тригонометрических функций по задан</w:t>
      </w: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softHyphen/>
        <w:t>ным значениям углов; находить значения тригонометриче</w:t>
      </w: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softHyphen/>
        <w:t>ских функций по значению одной из них, находить стороны, углы и площади треугольников, длины ломаных, дуг окруж</w:t>
      </w: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softHyphen/>
        <w:t xml:space="preserve">ности, площадей основных геометрических фигур и фигур, составленных из них; </w:t>
      </w:r>
    </w:p>
    <w:p w:rsidR="006A7AA7" w:rsidRPr="006A7AA7" w:rsidRDefault="006A7AA7" w:rsidP="006A7A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9" w:after="0" w:line="240" w:lineRule="auto"/>
        <w:ind w:left="206" w:hanging="192"/>
        <w:jc w:val="both"/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>решать геометрические задачи, опираясь на изученные свой</w:t>
      </w: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softHyphen/>
        <w:t>ства фигур и отношений между ними, применяя дополни</w:t>
      </w: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softHyphen/>
        <w:t xml:space="preserve">тельные построения, алгебраический и тригонометрический аппарат, соображения симметрии; </w:t>
      </w:r>
    </w:p>
    <w:p w:rsidR="006A7AA7" w:rsidRPr="006A7AA7" w:rsidRDefault="006A7AA7" w:rsidP="006A7A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9" w:after="0" w:line="240" w:lineRule="auto"/>
        <w:ind w:left="206" w:hanging="192"/>
        <w:jc w:val="both"/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6A7AA7" w:rsidRPr="006A7AA7" w:rsidRDefault="006A7AA7" w:rsidP="006A7A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06" w:right="4" w:hanging="196"/>
        <w:jc w:val="both"/>
        <w:rPr>
          <w:rFonts w:ascii="Times New Roman" w:eastAsia="Times New Roman" w:hAnsi="Times New Roman" w:cs="Times New Roman"/>
          <w:b/>
          <w:bCs/>
          <w:w w:val="114"/>
          <w:sz w:val="24"/>
          <w:szCs w:val="24"/>
          <w:u w:val="single"/>
          <w:lang w:eastAsia="ru-RU"/>
        </w:rPr>
      </w:pP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 xml:space="preserve">решать простейшие планиметрические задачи в пространстве; </w:t>
      </w: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ind w:left="206" w:right="4"/>
        <w:jc w:val="both"/>
        <w:rPr>
          <w:rFonts w:ascii="Times New Roman" w:eastAsia="Times New Roman" w:hAnsi="Times New Roman" w:cs="Times New Roman"/>
          <w:b/>
          <w:bCs/>
          <w:w w:val="114"/>
          <w:sz w:val="24"/>
          <w:szCs w:val="24"/>
          <w:u w:val="single"/>
          <w:lang w:eastAsia="ru-RU"/>
        </w:rPr>
      </w:pPr>
      <w:r w:rsidRPr="006A7AA7">
        <w:rPr>
          <w:rFonts w:ascii="Times New Roman" w:eastAsia="Times New Roman" w:hAnsi="Times New Roman" w:cs="Times New Roman"/>
          <w:bCs/>
          <w:w w:val="114"/>
          <w:sz w:val="24"/>
          <w:szCs w:val="24"/>
          <w:u w:val="single"/>
          <w:lang w:eastAsia="ru-RU"/>
        </w:rPr>
        <w:t xml:space="preserve">использовать приобретенные знания и умения </w:t>
      </w:r>
      <w:r w:rsidRPr="006A7AA7">
        <w:rPr>
          <w:rFonts w:ascii="Times New Roman" w:eastAsia="Times New Roman" w:hAnsi="Times New Roman" w:cs="Times New Roman"/>
          <w:bCs/>
          <w:w w:val="106"/>
          <w:sz w:val="24"/>
          <w:szCs w:val="24"/>
          <w:u w:val="single"/>
          <w:lang w:eastAsia="ru-RU"/>
        </w:rPr>
        <w:t>в практической деятельности и повседневной жизни для</w:t>
      </w:r>
      <w:r w:rsidRPr="006A7AA7">
        <w:rPr>
          <w:rFonts w:ascii="Times New Roman" w:eastAsia="Times New Roman" w:hAnsi="Times New Roman" w:cs="Times New Roman"/>
          <w:b/>
          <w:bCs/>
          <w:w w:val="106"/>
          <w:sz w:val="24"/>
          <w:szCs w:val="24"/>
          <w:u w:val="single"/>
          <w:lang w:eastAsia="ru-RU"/>
        </w:rPr>
        <w:t xml:space="preserve">: </w:t>
      </w:r>
    </w:p>
    <w:p w:rsidR="006A7AA7" w:rsidRPr="006A7AA7" w:rsidRDefault="006A7AA7" w:rsidP="006A7A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06" w:right="4" w:hanging="196"/>
        <w:jc w:val="both"/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 xml:space="preserve">описания реальных ситуаций на языке геометрии; </w:t>
      </w:r>
    </w:p>
    <w:p w:rsidR="006A7AA7" w:rsidRPr="006A7AA7" w:rsidRDefault="006A7AA7" w:rsidP="006A7A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76" w:after="0" w:line="240" w:lineRule="auto"/>
        <w:ind w:left="206" w:right="4" w:hanging="192"/>
        <w:jc w:val="both"/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>расчетов, включающих простейшие тригонометрические фор</w:t>
      </w: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softHyphen/>
        <w:t xml:space="preserve">мулы; </w:t>
      </w:r>
    </w:p>
    <w:p w:rsidR="006A7AA7" w:rsidRPr="006A7AA7" w:rsidRDefault="006A7AA7" w:rsidP="006A7A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76" w:after="0" w:line="240" w:lineRule="auto"/>
        <w:ind w:left="206" w:right="4" w:hanging="192"/>
        <w:jc w:val="both"/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>решения геометрических задач с использованием тригономет</w:t>
      </w: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softHyphen/>
        <w:t xml:space="preserve">рии; </w:t>
      </w:r>
    </w:p>
    <w:p w:rsidR="006A7AA7" w:rsidRPr="006A7AA7" w:rsidRDefault="006A7AA7" w:rsidP="006A7A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9" w:after="0" w:line="240" w:lineRule="auto"/>
        <w:ind w:left="206" w:hanging="192"/>
        <w:jc w:val="both"/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>решения практических задач, связанных с нахождением гео</w:t>
      </w: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softHyphen/>
        <w:t>метрических величин (используя при необходимости справоч</w:t>
      </w: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softHyphen/>
        <w:t xml:space="preserve">ники и технические средства); </w:t>
      </w:r>
    </w:p>
    <w:p w:rsidR="006A7AA7" w:rsidRPr="006A7AA7" w:rsidRDefault="006A7AA7" w:rsidP="006A7AA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76" w:after="0" w:line="240" w:lineRule="auto"/>
        <w:ind w:left="206" w:right="4" w:hanging="192"/>
        <w:jc w:val="both"/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t>построений геометрическими инструментами (линейка, уголь</w:t>
      </w:r>
      <w:r w:rsidRPr="006A7AA7">
        <w:rPr>
          <w:rFonts w:ascii="Times New Roman" w:eastAsia="Times New Roman" w:hAnsi="Times New Roman" w:cs="Times New Roman"/>
          <w:w w:val="114"/>
          <w:sz w:val="24"/>
          <w:szCs w:val="24"/>
          <w:lang w:eastAsia="ru-RU"/>
        </w:rPr>
        <w:softHyphen/>
        <w:t xml:space="preserve">ник, циркуль, транспортир). </w:t>
      </w: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A7AA7" w:rsidRPr="006A7AA7" w:rsidRDefault="006A7AA7" w:rsidP="006A7AA7">
      <w:pPr>
        <w:keepNext/>
        <w:spacing w:after="0" w:line="240" w:lineRule="auto"/>
        <w:ind w:firstLine="34"/>
        <w:jc w:val="both"/>
        <w:outlineLvl w:val="0"/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</w:pPr>
      <w:r w:rsidRPr="006A7AA7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  <w:lang w:eastAsia="ru-RU"/>
        </w:rPr>
        <w:t>Критерии и нормы оценки знаний, умений и навыков обучающихся по геометрии.</w:t>
      </w:r>
    </w:p>
    <w:p w:rsidR="006A7AA7" w:rsidRPr="006A7AA7" w:rsidRDefault="006A7AA7" w:rsidP="006A7AA7">
      <w:pPr>
        <w:keepNext/>
        <w:spacing w:after="0" w:line="240" w:lineRule="auto"/>
        <w:ind w:firstLine="34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6A7A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1.  </w:t>
      </w:r>
      <w:r w:rsidRPr="006A7AA7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Оценка письменных контрольных работ обучающихся по геометрии.</w:t>
      </w: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ind w:firstLine="34"/>
        <w:jc w:val="both"/>
        <w:rPr>
          <w:rFonts w:ascii="Times New Roman" w:eastAsia="SimSun" w:hAnsi="Times New Roman" w:cs="Arial"/>
          <w:bCs/>
          <w:iCs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Arial"/>
          <w:bCs/>
          <w:iCs/>
          <w:sz w:val="24"/>
          <w:szCs w:val="24"/>
          <w:lang w:eastAsia="zh-CN"/>
        </w:rPr>
        <w:t>Ответ оценивается отметкой «</w:t>
      </w:r>
      <w:r w:rsidRPr="006A7AA7">
        <w:rPr>
          <w:rFonts w:ascii="Times New Roman" w:eastAsia="SimSun" w:hAnsi="Times New Roman" w:cs="Arial"/>
          <w:b/>
          <w:bCs/>
          <w:iCs/>
          <w:sz w:val="24"/>
          <w:szCs w:val="24"/>
          <w:lang w:eastAsia="zh-CN"/>
        </w:rPr>
        <w:t>5</w:t>
      </w:r>
      <w:r w:rsidRPr="006A7AA7">
        <w:rPr>
          <w:rFonts w:ascii="Times New Roman" w:eastAsia="SimSun" w:hAnsi="Times New Roman" w:cs="Arial"/>
          <w:bCs/>
          <w:iCs/>
          <w:sz w:val="24"/>
          <w:szCs w:val="24"/>
          <w:lang w:eastAsia="zh-CN"/>
        </w:rPr>
        <w:t xml:space="preserve">», если: </w:t>
      </w:r>
    </w:p>
    <w:p w:rsidR="006A7AA7" w:rsidRPr="006A7AA7" w:rsidRDefault="006A7AA7" w:rsidP="006A7AA7">
      <w:pPr>
        <w:widowControl w:val="0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SimSun" w:hAnsi="Times New Roman" w:cs="Arial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Arial"/>
          <w:sz w:val="24"/>
          <w:szCs w:val="24"/>
          <w:lang w:eastAsia="zh-CN"/>
        </w:rPr>
        <w:t>работа выполнена полностью;</w:t>
      </w:r>
    </w:p>
    <w:p w:rsidR="006A7AA7" w:rsidRPr="006A7AA7" w:rsidRDefault="006A7AA7" w:rsidP="006A7AA7">
      <w:pPr>
        <w:widowControl w:val="0"/>
        <w:numPr>
          <w:ilvl w:val="0"/>
          <w:numId w:val="2"/>
        </w:numPr>
        <w:tabs>
          <w:tab w:val="num" w:pos="709"/>
          <w:tab w:val="num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SimSun" w:hAnsi="Times New Roman" w:cs="Arial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Arial"/>
          <w:sz w:val="24"/>
          <w:szCs w:val="24"/>
          <w:lang w:eastAsia="zh-CN"/>
        </w:rPr>
        <w:t>в логических рассуждениях и обосновании решения нет пробелов и ошибок;</w:t>
      </w:r>
    </w:p>
    <w:p w:rsidR="006A7AA7" w:rsidRPr="006A7AA7" w:rsidRDefault="006A7AA7" w:rsidP="006A7AA7">
      <w:pPr>
        <w:widowControl w:val="0"/>
        <w:numPr>
          <w:ilvl w:val="0"/>
          <w:numId w:val="2"/>
        </w:numPr>
        <w:tabs>
          <w:tab w:val="num" w:pos="709"/>
          <w:tab w:val="num" w:pos="99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SimSun" w:hAnsi="Times New Roman" w:cs="Arial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Arial"/>
          <w:sz w:val="24"/>
          <w:szCs w:val="24"/>
          <w:lang w:eastAsia="zh-CN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6A7AA7" w:rsidRPr="006A7AA7" w:rsidRDefault="006A7AA7" w:rsidP="006A7AA7">
      <w:pPr>
        <w:widowControl w:val="0"/>
        <w:tabs>
          <w:tab w:val="num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sz w:val="24"/>
          <w:szCs w:val="24"/>
          <w:lang w:eastAsia="zh-CN"/>
        </w:rPr>
        <w:t>Отметка «</w:t>
      </w:r>
      <w:r w:rsidRPr="006A7AA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4</w:t>
      </w:r>
      <w:r w:rsidRPr="006A7AA7">
        <w:rPr>
          <w:rFonts w:ascii="Times New Roman" w:eastAsia="SimSun" w:hAnsi="Times New Roman" w:cs="Times New Roman"/>
          <w:sz w:val="24"/>
          <w:szCs w:val="24"/>
          <w:lang w:eastAsia="zh-CN"/>
        </w:rPr>
        <w:t>» ставится в следующих случаях:</w:t>
      </w:r>
    </w:p>
    <w:p w:rsidR="006A7AA7" w:rsidRPr="006A7AA7" w:rsidRDefault="006A7AA7" w:rsidP="006A7AA7">
      <w:pPr>
        <w:widowControl w:val="0"/>
        <w:numPr>
          <w:ilvl w:val="0"/>
          <w:numId w:val="3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работа выполнена полностью, но обоснования шагов решения недостаточны;</w:t>
      </w:r>
    </w:p>
    <w:p w:rsidR="006A7AA7" w:rsidRPr="006A7AA7" w:rsidRDefault="006A7AA7" w:rsidP="006A7AA7">
      <w:pPr>
        <w:widowControl w:val="0"/>
        <w:numPr>
          <w:ilvl w:val="0"/>
          <w:numId w:val="3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допущены одна ошибка или есть два – три недочёта в выкладках, рисунках, чертежах. </w:t>
      </w:r>
    </w:p>
    <w:p w:rsidR="006A7AA7" w:rsidRPr="006A7AA7" w:rsidRDefault="006A7AA7" w:rsidP="006A7AA7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</w:t>
      </w:r>
      <w:r w:rsidRPr="006A7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A7AA7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ставится, если:</w:t>
      </w:r>
    </w:p>
    <w:p w:rsidR="006A7AA7" w:rsidRPr="006A7AA7" w:rsidRDefault="006A7AA7" w:rsidP="006A7AA7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допущено более одной ошибки или более двух – трех недочетов в выкладках, чертежах, но обучающийся обладает обязательными умениями по проверяемой теме.</w:t>
      </w:r>
    </w:p>
    <w:p w:rsidR="006A7AA7" w:rsidRPr="006A7AA7" w:rsidRDefault="006A7AA7" w:rsidP="006A7AA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</w:t>
      </w:r>
      <w:r w:rsidRPr="006A7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A7AA7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ставится, если:</w:t>
      </w:r>
    </w:p>
    <w:p w:rsidR="006A7AA7" w:rsidRPr="006A7AA7" w:rsidRDefault="006A7AA7" w:rsidP="006A7AA7">
      <w:pPr>
        <w:widowControl w:val="0"/>
        <w:numPr>
          <w:ilvl w:val="0"/>
          <w:numId w:val="5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6A7AA7" w:rsidRPr="006A7AA7" w:rsidRDefault="006A7AA7" w:rsidP="006A7AA7">
      <w:pPr>
        <w:tabs>
          <w:tab w:val="num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6A7AA7" w:rsidRPr="006A7AA7" w:rsidRDefault="006A7AA7" w:rsidP="006A7AA7">
      <w:pPr>
        <w:tabs>
          <w:tab w:val="num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sz w:val="24"/>
          <w:szCs w:val="24"/>
          <w:lang w:eastAsia="ru-RU"/>
        </w:rPr>
        <w:t>2.  Оценка устных ответов обучающихся по геометрии.</w:t>
      </w:r>
    </w:p>
    <w:p w:rsidR="006A7AA7" w:rsidRPr="006A7AA7" w:rsidRDefault="006A7AA7" w:rsidP="006A7AA7">
      <w:pPr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Ответ оценивается отметкой «</w:t>
      </w:r>
      <w:r w:rsidRPr="006A7A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</w:t>
      </w:r>
      <w:r w:rsidRPr="006A7A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», если ученик: </w:t>
      </w:r>
    </w:p>
    <w:p w:rsidR="006A7AA7" w:rsidRPr="006A7AA7" w:rsidRDefault="006A7AA7" w:rsidP="006A7AA7">
      <w:pPr>
        <w:widowControl w:val="0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SimSun" w:hAnsi="Times New Roman" w:cs="Arial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Arial"/>
          <w:sz w:val="24"/>
          <w:szCs w:val="24"/>
          <w:lang w:eastAsia="zh-CN"/>
        </w:rPr>
        <w:t>полно раскрыл содержание материала в объеме, предусмотренном программой и учебником;</w:t>
      </w:r>
    </w:p>
    <w:p w:rsidR="006A7AA7" w:rsidRPr="006A7AA7" w:rsidRDefault="006A7AA7" w:rsidP="006A7AA7">
      <w:pPr>
        <w:widowControl w:val="0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SimSun" w:hAnsi="Times New Roman" w:cs="Arial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Arial"/>
          <w:sz w:val="24"/>
          <w:szCs w:val="24"/>
          <w:lang w:eastAsia="zh-CN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6A7AA7" w:rsidRPr="006A7AA7" w:rsidRDefault="006A7AA7" w:rsidP="006A7AA7">
      <w:pPr>
        <w:widowControl w:val="0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SimSun" w:hAnsi="Times New Roman" w:cs="Arial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Arial"/>
          <w:sz w:val="24"/>
          <w:szCs w:val="24"/>
          <w:lang w:eastAsia="zh-CN"/>
        </w:rPr>
        <w:t>правильно выполнил рисунки, чертежи, сопутствующие ответу;</w:t>
      </w:r>
    </w:p>
    <w:p w:rsidR="006A7AA7" w:rsidRPr="006A7AA7" w:rsidRDefault="006A7AA7" w:rsidP="006A7AA7">
      <w:pPr>
        <w:widowControl w:val="0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SimSun" w:hAnsi="Times New Roman" w:cs="Arial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Arial"/>
          <w:sz w:val="24"/>
          <w:szCs w:val="24"/>
          <w:lang w:eastAsia="zh-CN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6A7AA7" w:rsidRPr="006A7AA7" w:rsidRDefault="006A7AA7" w:rsidP="006A7AA7">
      <w:pPr>
        <w:widowControl w:val="0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SimSun" w:hAnsi="Times New Roman" w:cs="Arial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Arial"/>
          <w:sz w:val="24"/>
          <w:szCs w:val="24"/>
          <w:lang w:eastAsia="zh-CN"/>
        </w:rPr>
        <w:t>продемонстрировал знание теории ранее изученных сопутствующих тем,  сформированность  и устойчивость используемых при ответе умений и навыков;</w:t>
      </w:r>
    </w:p>
    <w:p w:rsidR="006A7AA7" w:rsidRPr="006A7AA7" w:rsidRDefault="006A7AA7" w:rsidP="006A7AA7">
      <w:pPr>
        <w:widowControl w:val="0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SimSun" w:hAnsi="Times New Roman" w:cs="Arial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Arial"/>
          <w:sz w:val="24"/>
          <w:szCs w:val="24"/>
          <w:lang w:eastAsia="zh-CN"/>
        </w:rPr>
        <w:t>отвечал самостоятельно, без наводящих вопросов учителя;</w:t>
      </w:r>
    </w:p>
    <w:p w:rsidR="006A7AA7" w:rsidRPr="006A7AA7" w:rsidRDefault="006A7AA7" w:rsidP="006A7AA7">
      <w:pPr>
        <w:widowControl w:val="0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SimSun" w:hAnsi="Times New Roman" w:cs="Arial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Arial"/>
          <w:sz w:val="24"/>
          <w:szCs w:val="24"/>
          <w:lang w:eastAsia="zh-CN"/>
        </w:rPr>
        <w:t>возможны одна – две  неточности при освещение второстепенных вопросов или в выкладках, которые ученик легко исправил после замечания учителя.</w:t>
      </w:r>
    </w:p>
    <w:p w:rsidR="006A7AA7" w:rsidRPr="006A7AA7" w:rsidRDefault="006A7AA7" w:rsidP="006A7AA7">
      <w:pPr>
        <w:tabs>
          <w:tab w:val="num" w:pos="993"/>
        </w:tabs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оценивается отметкой «</w:t>
      </w:r>
      <w:r w:rsidRPr="006A7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A7AA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если удовлетворяет в основном требованиям на оценку «5», но при этом имеет один из недостатков:</w:t>
      </w:r>
    </w:p>
    <w:p w:rsidR="006A7AA7" w:rsidRPr="006A7AA7" w:rsidRDefault="006A7AA7" w:rsidP="006A7AA7">
      <w:pPr>
        <w:widowControl w:val="0"/>
        <w:numPr>
          <w:ilvl w:val="0"/>
          <w:numId w:val="6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изложении допущены небольшие пробелы, не исказившее математическое содержание ответа;</w:t>
      </w:r>
    </w:p>
    <w:p w:rsidR="006A7AA7" w:rsidRPr="006A7AA7" w:rsidRDefault="006A7AA7" w:rsidP="006A7AA7">
      <w:pPr>
        <w:widowControl w:val="0"/>
        <w:numPr>
          <w:ilvl w:val="0"/>
          <w:numId w:val="6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6A7AA7" w:rsidRPr="006A7AA7" w:rsidRDefault="006A7AA7" w:rsidP="006A7AA7">
      <w:pPr>
        <w:widowControl w:val="0"/>
        <w:numPr>
          <w:ilvl w:val="0"/>
          <w:numId w:val="6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6A7AA7" w:rsidRPr="006A7AA7" w:rsidRDefault="006A7AA7" w:rsidP="006A7AA7">
      <w:pPr>
        <w:tabs>
          <w:tab w:val="num" w:pos="993"/>
        </w:tabs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</w:t>
      </w:r>
      <w:r w:rsidRPr="006A7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6A7AA7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ставится в следующих случаях:</w:t>
      </w:r>
    </w:p>
    <w:p w:rsidR="006A7AA7" w:rsidRPr="006A7AA7" w:rsidRDefault="006A7AA7" w:rsidP="006A7AA7">
      <w:pPr>
        <w:widowControl w:val="0"/>
        <w:numPr>
          <w:ilvl w:val="0"/>
          <w:numId w:val="7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6A7AA7" w:rsidRPr="006A7AA7" w:rsidRDefault="006A7AA7" w:rsidP="006A7AA7">
      <w:pPr>
        <w:widowControl w:val="0"/>
        <w:numPr>
          <w:ilvl w:val="0"/>
          <w:numId w:val="7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6A7AA7" w:rsidRPr="006A7AA7" w:rsidRDefault="006A7AA7" w:rsidP="006A7AA7">
      <w:pPr>
        <w:widowControl w:val="0"/>
        <w:numPr>
          <w:ilvl w:val="0"/>
          <w:numId w:val="7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6A7AA7" w:rsidRPr="006A7AA7" w:rsidRDefault="006A7AA7" w:rsidP="006A7AA7">
      <w:pPr>
        <w:widowControl w:val="0"/>
        <w:numPr>
          <w:ilvl w:val="0"/>
          <w:numId w:val="7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6A7AA7" w:rsidRPr="006A7AA7" w:rsidRDefault="006A7AA7" w:rsidP="006A7AA7">
      <w:pPr>
        <w:tabs>
          <w:tab w:val="num" w:pos="993"/>
        </w:tabs>
        <w:spacing w:after="0" w:line="240" w:lineRule="auto"/>
        <w:ind w:firstLine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6A7AA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</w:t>
      </w:r>
      <w:r w:rsidRPr="006A7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A7AA7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ставится в следующих случаях:</w:t>
      </w:r>
    </w:p>
    <w:p w:rsidR="006A7AA7" w:rsidRPr="006A7AA7" w:rsidRDefault="006A7AA7" w:rsidP="006A7AA7">
      <w:pPr>
        <w:widowControl w:val="0"/>
        <w:numPr>
          <w:ilvl w:val="0"/>
          <w:numId w:val="8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не раскрыто основное содержание учебного материала;</w:t>
      </w:r>
    </w:p>
    <w:p w:rsidR="006A7AA7" w:rsidRPr="006A7AA7" w:rsidRDefault="006A7AA7" w:rsidP="006A7AA7">
      <w:pPr>
        <w:widowControl w:val="0"/>
        <w:numPr>
          <w:ilvl w:val="0"/>
          <w:numId w:val="8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обнаружено незнание учеником большей или наиболее важной части учебного материала;</w:t>
      </w:r>
    </w:p>
    <w:p w:rsidR="006A7AA7" w:rsidRPr="006A7AA7" w:rsidRDefault="006A7AA7" w:rsidP="006A7AA7">
      <w:pPr>
        <w:widowControl w:val="0"/>
        <w:numPr>
          <w:ilvl w:val="0"/>
          <w:numId w:val="8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i/>
          <w:sz w:val="24"/>
          <w:szCs w:val="24"/>
          <w:u w:val="single"/>
          <w:lang w:eastAsia="zh-CN"/>
        </w:rPr>
      </w:pP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333333"/>
          <w:sz w:val="24"/>
          <w:szCs w:val="24"/>
          <w:u w:val="single"/>
          <w:lang w:eastAsia="zh-CN"/>
        </w:rPr>
      </w:pPr>
      <w:r w:rsidRPr="006A7AA7">
        <w:rPr>
          <w:rFonts w:ascii="Times New Roman" w:eastAsia="SimSun" w:hAnsi="Times New Roman" w:cs="Times New Roman"/>
          <w:b/>
          <w:bCs/>
          <w:color w:val="333333"/>
          <w:sz w:val="24"/>
          <w:szCs w:val="24"/>
          <w:u w:val="single"/>
          <w:lang w:eastAsia="zh-CN"/>
        </w:rPr>
        <w:t>Общая классификация ошибок.</w:t>
      </w: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333333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 xml:space="preserve">3.1. </w:t>
      </w:r>
      <w:r w:rsidRPr="006A7AA7">
        <w:rPr>
          <w:rFonts w:ascii="Times New Roman" w:eastAsia="SimSun" w:hAnsi="Times New Roman" w:cs="Times New Roman"/>
          <w:b/>
          <w:bCs/>
          <w:color w:val="333333"/>
          <w:sz w:val="24"/>
          <w:szCs w:val="24"/>
          <w:lang w:eastAsia="zh-CN"/>
        </w:rPr>
        <w:t>Грубыми считаются ошибки:</w:t>
      </w:r>
    </w:p>
    <w:p w:rsidR="006A7AA7" w:rsidRPr="006A7AA7" w:rsidRDefault="006A7AA7" w:rsidP="006A7AA7">
      <w:pPr>
        <w:widowControl w:val="0"/>
        <w:numPr>
          <w:ilvl w:val="2"/>
          <w:numId w:val="1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6A7AA7" w:rsidRPr="006A7AA7" w:rsidRDefault="006A7AA7" w:rsidP="006A7AA7">
      <w:pPr>
        <w:widowControl w:val="0"/>
        <w:numPr>
          <w:ilvl w:val="2"/>
          <w:numId w:val="1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>незнание наименований единиц измерения;</w:t>
      </w:r>
    </w:p>
    <w:p w:rsidR="006A7AA7" w:rsidRPr="006A7AA7" w:rsidRDefault="006A7AA7" w:rsidP="006A7AA7">
      <w:pPr>
        <w:widowControl w:val="0"/>
        <w:numPr>
          <w:ilvl w:val="2"/>
          <w:numId w:val="1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>неумение выделить в ответе главное;</w:t>
      </w:r>
    </w:p>
    <w:p w:rsidR="006A7AA7" w:rsidRPr="006A7AA7" w:rsidRDefault="006A7AA7" w:rsidP="006A7AA7">
      <w:pPr>
        <w:widowControl w:val="0"/>
        <w:numPr>
          <w:ilvl w:val="2"/>
          <w:numId w:val="1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>неумение применять знания, алгоритмы для решения задач;</w:t>
      </w:r>
    </w:p>
    <w:p w:rsidR="006A7AA7" w:rsidRPr="006A7AA7" w:rsidRDefault="006A7AA7" w:rsidP="006A7AA7">
      <w:pPr>
        <w:widowControl w:val="0"/>
        <w:numPr>
          <w:ilvl w:val="2"/>
          <w:numId w:val="1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>неумение делать выводы и обобщения;</w:t>
      </w:r>
    </w:p>
    <w:p w:rsidR="006A7AA7" w:rsidRPr="006A7AA7" w:rsidRDefault="006A7AA7" w:rsidP="006A7AA7">
      <w:pPr>
        <w:widowControl w:val="0"/>
        <w:numPr>
          <w:ilvl w:val="2"/>
          <w:numId w:val="1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>неумение читать и строить графики;</w:t>
      </w:r>
    </w:p>
    <w:p w:rsidR="006A7AA7" w:rsidRPr="006A7AA7" w:rsidRDefault="006A7AA7" w:rsidP="006A7AA7">
      <w:pPr>
        <w:widowControl w:val="0"/>
        <w:numPr>
          <w:ilvl w:val="2"/>
          <w:numId w:val="1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>неумение пользоваться первоисточниками, учебником и справочниками;</w:t>
      </w:r>
    </w:p>
    <w:p w:rsidR="006A7AA7" w:rsidRPr="006A7AA7" w:rsidRDefault="006A7AA7" w:rsidP="006A7AA7">
      <w:pPr>
        <w:widowControl w:val="0"/>
        <w:numPr>
          <w:ilvl w:val="2"/>
          <w:numId w:val="1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>потеря корня или сохранение постороннего корня;</w:t>
      </w:r>
    </w:p>
    <w:p w:rsidR="006A7AA7" w:rsidRPr="006A7AA7" w:rsidRDefault="006A7AA7" w:rsidP="006A7AA7">
      <w:pPr>
        <w:widowControl w:val="0"/>
        <w:numPr>
          <w:ilvl w:val="2"/>
          <w:numId w:val="1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>отбрасывание без объяснений одного из них;</w:t>
      </w:r>
    </w:p>
    <w:p w:rsidR="006A7AA7" w:rsidRPr="006A7AA7" w:rsidRDefault="006A7AA7" w:rsidP="006A7AA7">
      <w:pPr>
        <w:widowControl w:val="0"/>
        <w:numPr>
          <w:ilvl w:val="2"/>
          <w:numId w:val="1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>равнозначные им ошибки;</w:t>
      </w:r>
    </w:p>
    <w:p w:rsidR="006A7AA7" w:rsidRPr="006A7AA7" w:rsidRDefault="006A7AA7" w:rsidP="006A7AA7">
      <w:pPr>
        <w:widowControl w:val="0"/>
        <w:numPr>
          <w:ilvl w:val="2"/>
          <w:numId w:val="1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>вычислительные ошибки, если они не являются опиской;</w:t>
      </w:r>
    </w:p>
    <w:p w:rsidR="006A7AA7" w:rsidRPr="006A7AA7" w:rsidRDefault="006A7AA7" w:rsidP="006A7AA7">
      <w:pPr>
        <w:widowControl w:val="0"/>
        <w:numPr>
          <w:ilvl w:val="2"/>
          <w:numId w:val="1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 xml:space="preserve"> логические ошибки.</w:t>
      </w: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 xml:space="preserve">3.2. К </w:t>
      </w:r>
      <w:r w:rsidRPr="006A7AA7">
        <w:rPr>
          <w:rFonts w:ascii="Times New Roman" w:eastAsia="SimSun" w:hAnsi="Times New Roman" w:cs="Times New Roman"/>
          <w:b/>
          <w:bCs/>
          <w:color w:val="333333"/>
          <w:sz w:val="24"/>
          <w:szCs w:val="24"/>
          <w:lang w:eastAsia="zh-CN"/>
        </w:rPr>
        <w:t>негрубым ошибкам</w:t>
      </w: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 xml:space="preserve"> следует отнести:</w:t>
      </w:r>
    </w:p>
    <w:p w:rsidR="006A7AA7" w:rsidRPr="006A7AA7" w:rsidRDefault="006A7AA7" w:rsidP="006A7AA7">
      <w:pPr>
        <w:widowControl w:val="0"/>
        <w:numPr>
          <w:ilvl w:val="2"/>
          <w:numId w:val="1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6A7AA7" w:rsidRPr="006A7AA7" w:rsidRDefault="006A7AA7" w:rsidP="006A7AA7">
      <w:pPr>
        <w:widowControl w:val="0"/>
        <w:numPr>
          <w:ilvl w:val="2"/>
          <w:numId w:val="1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>неточность графика;</w:t>
      </w:r>
    </w:p>
    <w:p w:rsidR="006A7AA7" w:rsidRPr="006A7AA7" w:rsidRDefault="006A7AA7" w:rsidP="006A7AA7">
      <w:pPr>
        <w:widowControl w:val="0"/>
        <w:numPr>
          <w:ilvl w:val="2"/>
          <w:numId w:val="1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6A7AA7" w:rsidRPr="006A7AA7" w:rsidRDefault="006A7AA7" w:rsidP="006A7AA7">
      <w:pPr>
        <w:widowControl w:val="0"/>
        <w:numPr>
          <w:ilvl w:val="2"/>
          <w:numId w:val="1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>нерациональные методы работы со справочной и другой литературой;</w:t>
      </w:r>
    </w:p>
    <w:p w:rsidR="006A7AA7" w:rsidRPr="006A7AA7" w:rsidRDefault="006A7AA7" w:rsidP="006A7AA7">
      <w:pPr>
        <w:widowControl w:val="0"/>
        <w:numPr>
          <w:ilvl w:val="2"/>
          <w:numId w:val="10"/>
        </w:numPr>
        <w:tabs>
          <w:tab w:val="clear" w:pos="2340"/>
          <w:tab w:val="num" w:pos="0"/>
        </w:tabs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>неумение решать задачи, выполнять задания в общем виде.</w:t>
      </w: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 xml:space="preserve">3.3. </w:t>
      </w:r>
      <w:r w:rsidRPr="006A7AA7">
        <w:rPr>
          <w:rFonts w:ascii="Times New Roman" w:eastAsia="SimSun" w:hAnsi="Times New Roman" w:cs="Times New Roman"/>
          <w:b/>
          <w:bCs/>
          <w:color w:val="333333"/>
          <w:sz w:val="24"/>
          <w:szCs w:val="24"/>
          <w:lang w:eastAsia="zh-CN"/>
        </w:rPr>
        <w:t>Недочетами</w:t>
      </w: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 xml:space="preserve"> являются:</w:t>
      </w:r>
    </w:p>
    <w:p w:rsidR="006A7AA7" w:rsidRPr="006A7AA7" w:rsidRDefault="006A7AA7" w:rsidP="006A7AA7">
      <w:pPr>
        <w:widowControl w:val="0"/>
        <w:numPr>
          <w:ilvl w:val="2"/>
          <w:numId w:val="10"/>
        </w:numPr>
        <w:tabs>
          <w:tab w:val="clear" w:pos="2340"/>
          <w:tab w:val="num" w:pos="0"/>
          <w:tab w:val="num" w:pos="1134"/>
        </w:tabs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>нерациональные приемы вычислений и преобразований;</w:t>
      </w:r>
    </w:p>
    <w:p w:rsidR="006A7AA7" w:rsidRPr="006A7AA7" w:rsidRDefault="006A7AA7" w:rsidP="006A7AA7">
      <w:pPr>
        <w:widowControl w:val="0"/>
        <w:numPr>
          <w:ilvl w:val="2"/>
          <w:numId w:val="10"/>
        </w:numPr>
        <w:tabs>
          <w:tab w:val="clear" w:pos="2340"/>
          <w:tab w:val="num" w:pos="0"/>
          <w:tab w:val="num" w:pos="1134"/>
        </w:tabs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Times New Roman"/>
          <w:color w:val="333333"/>
          <w:sz w:val="24"/>
          <w:szCs w:val="24"/>
          <w:lang w:eastAsia="zh-CN"/>
        </w:rPr>
        <w:t>небрежное выполнение записей, чертежей, схем, графиков.</w:t>
      </w:r>
    </w:p>
    <w:p w:rsidR="006A7AA7" w:rsidRPr="006A7AA7" w:rsidRDefault="006A7AA7" w:rsidP="006A7AA7">
      <w:pPr>
        <w:widowControl w:val="0"/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SimSun" w:hAnsi="Times New Roman" w:cs="Times New Roman"/>
          <w:b/>
          <w:i/>
          <w:sz w:val="24"/>
          <w:szCs w:val="24"/>
          <w:u w:val="single"/>
          <w:lang w:eastAsia="zh-CN"/>
        </w:rPr>
      </w:pP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i/>
          <w:sz w:val="24"/>
          <w:szCs w:val="24"/>
          <w:u w:val="single"/>
          <w:lang w:eastAsia="zh-CN"/>
        </w:rPr>
      </w:pPr>
    </w:p>
    <w:p w:rsidR="006A7AA7" w:rsidRPr="006A7AA7" w:rsidRDefault="006A7AA7" w:rsidP="006A7A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SimSun" w:hAnsi="Times New Roman" w:cs="Arial"/>
          <w:b/>
          <w:bCs/>
          <w:sz w:val="24"/>
          <w:szCs w:val="24"/>
          <w:lang w:eastAsia="zh-CN"/>
        </w:rPr>
      </w:pPr>
      <w:r w:rsidRPr="006F1A0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 xml:space="preserve"> 2 </w:t>
      </w:r>
      <w:r w:rsidRPr="006F1A04">
        <w:rPr>
          <w:rFonts w:ascii="Times New Roman" w:hAnsi="Times New Roman" w:cs="Times New Roman"/>
          <w:b/>
          <w:sz w:val="28"/>
          <w:szCs w:val="28"/>
        </w:rPr>
        <w:t>«Содержание учебного предмета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6F1A04">
        <w:rPr>
          <w:rFonts w:ascii="Times New Roman" w:hAnsi="Times New Roman" w:cs="Times New Roman"/>
          <w:b/>
          <w:sz w:val="28"/>
          <w:szCs w:val="28"/>
        </w:rPr>
        <w:t>.</w:t>
      </w:r>
    </w:p>
    <w:p w:rsidR="006A7AA7" w:rsidRPr="006A7AA7" w:rsidRDefault="006A7AA7" w:rsidP="006A7A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SimSun" w:hAnsi="Times New Roman" w:cs="Arial"/>
          <w:b/>
          <w:bCs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Arial"/>
          <w:b/>
          <w:bCs/>
          <w:sz w:val="24"/>
          <w:szCs w:val="24"/>
          <w:lang w:eastAsia="zh-CN"/>
        </w:rPr>
        <w:t>Векторы. Метод координат</w:t>
      </w:r>
    </w:p>
    <w:p w:rsidR="006A7AA7" w:rsidRPr="006A7AA7" w:rsidRDefault="006A7AA7" w:rsidP="006A7A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SimSun" w:hAnsi="Times New Roman" w:cs="Arial"/>
          <w:bCs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Arial"/>
          <w:bCs/>
          <w:sz w:val="24"/>
          <w:szCs w:val="24"/>
          <w:lang w:eastAsia="zh-CN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:rsidR="006A7AA7" w:rsidRPr="006A7AA7" w:rsidRDefault="006A7AA7" w:rsidP="006A7A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SimSun" w:hAnsi="Times New Roman" w:cs="Arial"/>
          <w:bCs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Arial"/>
          <w:bCs/>
          <w:i/>
          <w:sz w:val="24"/>
          <w:szCs w:val="24"/>
          <w:lang w:eastAsia="zh-CN"/>
        </w:rPr>
        <w:t>Основная цель</w:t>
      </w:r>
      <w:r w:rsidRPr="006A7AA7">
        <w:rPr>
          <w:rFonts w:ascii="Times New Roman" w:eastAsia="SimSun" w:hAnsi="Times New Roman" w:cs="Arial"/>
          <w:bCs/>
          <w:sz w:val="24"/>
          <w:szCs w:val="24"/>
          <w:lang w:eastAsia="zh-CN"/>
        </w:rPr>
        <w:t xml:space="preserve"> –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</w:t>
      </w:r>
    </w:p>
    <w:p w:rsidR="006A7AA7" w:rsidRPr="006A7AA7" w:rsidRDefault="006A7AA7" w:rsidP="006A7A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SimSun" w:hAnsi="Times New Roman" w:cs="Arial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Arial"/>
          <w:b/>
          <w:bCs/>
          <w:sz w:val="24"/>
          <w:szCs w:val="24"/>
          <w:lang w:eastAsia="zh-CN"/>
        </w:rPr>
        <w:t xml:space="preserve">     </w:t>
      </w:r>
      <w:r w:rsidRPr="006A7AA7">
        <w:rPr>
          <w:rFonts w:ascii="Times New Roman" w:eastAsia="SimSun" w:hAnsi="Times New Roman" w:cs="Arial"/>
          <w:b/>
          <w:bCs/>
          <w:sz w:val="24"/>
          <w:szCs w:val="24"/>
          <w:lang w:eastAsia="zh-CN"/>
        </w:rPr>
        <w:t xml:space="preserve">Соотношения между сторонами и углами треугольника.  Скалярное </w:t>
      </w:r>
      <w:r>
        <w:rPr>
          <w:rFonts w:ascii="Times New Roman" w:eastAsia="SimSun" w:hAnsi="Times New Roman" w:cs="Arial"/>
          <w:b/>
          <w:bCs/>
          <w:sz w:val="24"/>
          <w:szCs w:val="24"/>
          <w:lang w:eastAsia="zh-CN"/>
        </w:rPr>
        <w:t xml:space="preserve">   </w:t>
      </w:r>
      <w:r w:rsidRPr="006A7AA7">
        <w:rPr>
          <w:rFonts w:ascii="Times New Roman" w:eastAsia="SimSun" w:hAnsi="Times New Roman" w:cs="Arial"/>
          <w:b/>
          <w:bCs/>
          <w:sz w:val="24"/>
          <w:szCs w:val="24"/>
          <w:lang w:eastAsia="zh-CN"/>
        </w:rPr>
        <w:t>произведение векторов.</w:t>
      </w:r>
    </w:p>
    <w:p w:rsidR="006A7AA7" w:rsidRPr="006A7AA7" w:rsidRDefault="006A7AA7" w:rsidP="006A7A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SimSun" w:hAnsi="Times New Roman" w:cs="Arial"/>
          <w:bCs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Arial"/>
          <w:bCs/>
          <w:sz w:val="24"/>
          <w:szCs w:val="24"/>
          <w:lang w:eastAsia="zh-CN"/>
        </w:rPr>
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</w:t>
      </w:r>
    </w:p>
    <w:p w:rsidR="006A7AA7" w:rsidRPr="006A7AA7" w:rsidRDefault="006A7AA7" w:rsidP="006A7A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SimSun" w:hAnsi="Times New Roman" w:cs="Arial"/>
          <w:bCs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Arial"/>
          <w:bCs/>
          <w:i/>
          <w:sz w:val="24"/>
          <w:szCs w:val="24"/>
          <w:lang w:eastAsia="zh-CN"/>
        </w:rPr>
        <w:t xml:space="preserve">Основная цель </w:t>
      </w:r>
      <w:r w:rsidRPr="006A7AA7">
        <w:rPr>
          <w:rFonts w:ascii="Times New Roman" w:eastAsia="SimSun" w:hAnsi="Times New Roman" w:cs="Arial"/>
          <w:bCs/>
          <w:sz w:val="24"/>
          <w:szCs w:val="24"/>
          <w:lang w:eastAsia="zh-CN"/>
        </w:rPr>
        <w:t>– развить умение применять тригонометрический аппарат при решении геометрических задач.</w:t>
      </w:r>
    </w:p>
    <w:p w:rsidR="006A7AA7" w:rsidRPr="006A7AA7" w:rsidRDefault="006A7AA7" w:rsidP="006A7A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SimSun" w:hAnsi="Times New Roman" w:cs="Arial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Arial"/>
          <w:b/>
          <w:bCs/>
          <w:sz w:val="24"/>
          <w:szCs w:val="24"/>
          <w:lang w:eastAsia="zh-CN"/>
        </w:rPr>
        <w:t xml:space="preserve">      </w:t>
      </w:r>
      <w:r w:rsidRPr="006A7AA7">
        <w:rPr>
          <w:rFonts w:ascii="Times New Roman" w:eastAsia="SimSun" w:hAnsi="Times New Roman" w:cs="Arial"/>
          <w:b/>
          <w:bCs/>
          <w:sz w:val="24"/>
          <w:szCs w:val="24"/>
          <w:lang w:eastAsia="zh-CN"/>
        </w:rPr>
        <w:t>Длина окружности и площадь круга</w:t>
      </w:r>
    </w:p>
    <w:p w:rsidR="006A7AA7" w:rsidRPr="006A7AA7" w:rsidRDefault="006A7AA7" w:rsidP="006A7A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SimSun" w:hAnsi="Times New Roman" w:cs="Arial"/>
          <w:bCs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Arial"/>
          <w:bCs/>
          <w:sz w:val="24"/>
          <w:szCs w:val="24"/>
          <w:lang w:eastAsia="zh-CN"/>
        </w:rPr>
        <w:t xml:space="preserve"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 </w:t>
      </w:r>
    </w:p>
    <w:p w:rsidR="006A7AA7" w:rsidRPr="006A7AA7" w:rsidRDefault="006A7AA7" w:rsidP="006A7A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SimSun" w:hAnsi="Times New Roman" w:cs="Arial"/>
          <w:bCs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Arial"/>
          <w:bCs/>
          <w:i/>
          <w:sz w:val="24"/>
          <w:szCs w:val="24"/>
          <w:lang w:eastAsia="zh-CN"/>
        </w:rPr>
        <w:t>Основная цель</w:t>
      </w:r>
      <w:r w:rsidRPr="006A7AA7">
        <w:rPr>
          <w:rFonts w:ascii="Times New Roman" w:eastAsia="SimSun" w:hAnsi="Times New Roman" w:cs="Arial"/>
          <w:bCs/>
          <w:sz w:val="24"/>
          <w:szCs w:val="24"/>
          <w:lang w:eastAsia="zh-CN"/>
        </w:rPr>
        <w:t xml:space="preserve"> – расширить знание учащихся о многоугольниках; рассмотреть понятия длины окружности и площади круга и формулы для их вычисления.</w:t>
      </w:r>
    </w:p>
    <w:p w:rsidR="006A7AA7" w:rsidRPr="006A7AA7" w:rsidRDefault="006A7AA7" w:rsidP="006A7A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SimSun" w:hAnsi="Times New Roman" w:cs="Arial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Arial"/>
          <w:b/>
          <w:bCs/>
          <w:sz w:val="24"/>
          <w:szCs w:val="24"/>
          <w:lang w:eastAsia="zh-CN"/>
        </w:rPr>
        <w:t xml:space="preserve">     </w:t>
      </w:r>
      <w:r w:rsidRPr="006A7AA7">
        <w:rPr>
          <w:rFonts w:ascii="Times New Roman" w:eastAsia="SimSun" w:hAnsi="Times New Roman" w:cs="Arial"/>
          <w:b/>
          <w:bCs/>
          <w:sz w:val="24"/>
          <w:szCs w:val="24"/>
          <w:lang w:eastAsia="zh-CN"/>
        </w:rPr>
        <w:t>Движения</w:t>
      </w:r>
    </w:p>
    <w:p w:rsidR="006A7AA7" w:rsidRPr="006A7AA7" w:rsidRDefault="006A7AA7" w:rsidP="006A7A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SimSun" w:hAnsi="Times New Roman" w:cs="Arial"/>
          <w:bCs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Arial"/>
          <w:bCs/>
          <w:sz w:val="24"/>
          <w:szCs w:val="24"/>
          <w:lang w:eastAsia="zh-CN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</w:p>
    <w:p w:rsidR="006A7AA7" w:rsidRPr="006A7AA7" w:rsidRDefault="006A7AA7" w:rsidP="006A7A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SimSun" w:hAnsi="Times New Roman" w:cs="Arial"/>
          <w:bCs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Arial"/>
          <w:bCs/>
          <w:i/>
          <w:sz w:val="24"/>
          <w:szCs w:val="24"/>
          <w:lang w:eastAsia="zh-CN"/>
        </w:rPr>
        <w:t>Основная цель</w:t>
      </w:r>
      <w:r w:rsidRPr="006A7AA7">
        <w:rPr>
          <w:rFonts w:ascii="Times New Roman" w:eastAsia="SimSun" w:hAnsi="Times New Roman" w:cs="Arial"/>
          <w:bCs/>
          <w:sz w:val="24"/>
          <w:szCs w:val="24"/>
          <w:lang w:eastAsia="zh-CN"/>
        </w:rPr>
        <w:t xml:space="preserve"> – познакомить учащихся с понятием движения и его свойствами, с основными видами движений, со взаимоотношениями наложений и движений.</w:t>
      </w:r>
    </w:p>
    <w:p w:rsidR="006A7AA7" w:rsidRPr="006A7AA7" w:rsidRDefault="006A7AA7" w:rsidP="006A7A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SimSun" w:hAnsi="Times New Roman" w:cs="Arial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Arial"/>
          <w:b/>
          <w:bCs/>
          <w:sz w:val="24"/>
          <w:szCs w:val="24"/>
          <w:lang w:eastAsia="zh-CN"/>
        </w:rPr>
        <w:t xml:space="preserve">     </w:t>
      </w:r>
      <w:r w:rsidRPr="006A7AA7">
        <w:rPr>
          <w:rFonts w:ascii="Times New Roman" w:eastAsia="SimSun" w:hAnsi="Times New Roman" w:cs="Arial"/>
          <w:b/>
          <w:bCs/>
          <w:sz w:val="24"/>
          <w:szCs w:val="24"/>
          <w:lang w:eastAsia="zh-CN"/>
        </w:rPr>
        <w:t>Об аксиомах геометрии</w:t>
      </w:r>
    </w:p>
    <w:p w:rsidR="006A7AA7" w:rsidRPr="006A7AA7" w:rsidRDefault="006A7AA7" w:rsidP="006A7A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SimSun" w:hAnsi="Times New Roman" w:cs="Arial"/>
          <w:bCs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Arial"/>
          <w:bCs/>
          <w:sz w:val="24"/>
          <w:szCs w:val="24"/>
          <w:lang w:eastAsia="zh-CN"/>
        </w:rPr>
        <w:t>Беседа об аксиомах геометрии.</w:t>
      </w:r>
    </w:p>
    <w:p w:rsidR="006A7AA7" w:rsidRPr="006A7AA7" w:rsidRDefault="006A7AA7" w:rsidP="006A7A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SimSun" w:hAnsi="Times New Roman" w:cs="Arial"/>
          <w:bCs/>
          <w:sz w:val="24"/>
          <w:szCs w:val="24"/>
          <w:lang w:eastAsia="zh-CN"/>
        </w:rPr>
      </w:pPr>
      <w:r w:rsidRPr="006A7AA7">
        <w:rPr>
          <w:rFonts w:ascii="Times New Roman" w:eastAsia="SimSun" w:hAnsi="Times New Roman" w:cs="Arial"/>
          <w:bCs/>
          <w:i/>
          <w:sz w:val="24"/>
          <w:szCs w:val="24"/>
          <w:lang w:eastAsia="zh-CN"/>
        </w:rPr>
        <w:t>Основная цель</w:t>
      </w:r>
      <w:r w:rsidRPr="006A7AA7">
        <w:rPr>
          <w:rFonts w:ascii="Times New Roman" w:eastAsia="SimSun" w:hAnsi="Times New Roman" w:cs="Arial"/>
          <w:bCs/>
          <w:sz w:val="24"/>
          <w:szCs w:val="24"/>
          <w:lang w:eastAsia="zh-CN"/>
        </w:rPr>
        <w:t xml:space="preserve"> – дать более глубокое представление о системе аксиом планиметрии и аксиоматическом методе.</w:t>
      </w:r>
    </w:p>
    <w:p w:rsidR="006A7AA7" w:rsidRPr="006A7AA7" w:rsidRDefault="006A7AA7" w:rsidP="006A7A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6A7A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Начальные сведения из стереометрии</w:t>
      </w:r>
    </w:p>
    <w:p w:rsidR="006A7AA7" w:rsidRPr="006A7AA7" w:rsidRDefault="006A7AA7" w:rsidP="006A7AA7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Предмет стереометрии. Геометрические тела и поверхности. Многогранники: призма, параллелепипед, пирамида, формулы для вычисления их объемов. Тела и поверхности вращения: цилиндр, конус, сфера, шар, формулы для вычисления их площадей поверхностей и объемов.</w:t>
      </w:r>
    </w:p>
    <w:p w:rsidR="006A7AA7" w:rsidRPr="006A7AA7" w:rsidRDefault="006A7AA7" w:rsidP="006A7AA7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7AA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Основная цель</w:t>
      </w:r>
      <w:r w:rsidRPr="006A7A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дать начальное представление о телах и поверхностях в пространстве; познакомить учащихся с основными формулами для вычисления площадей поверхностей и объемов тел.</w:t>
      </w:r>
    </w:p>
    <w:p w:rsidR="006A7AA7" w:rsidRPr="006A7AA7" w:rsidRDefault="006A7AA7" w:rsidP="006A7AA7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Раздел 3</w:t>
      </w:r>
      <w:r w:rsidRPr="006A7AA7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«</w:t>
      </w:r>
      <w:r w:rsidRPr="006A7AA7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Тематическое планирование</w:t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»</w:t>
      </w: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A7AA7">
        <w:rPr>
          <w:rFonts w:ascii="Times New Roman" w:eastAsia="SimSun" w:hAnsi="Times New Roman" w:cs="Times New Roman"/>
          <w:sz w:val="28"/>
          <w:szCs w:val="28"/>
          <w:lang w:eastAsia="zh-CN"/>
        </w:rPr>
        <w:t>1. Вводное повторение – 2 ч.</w:t>
      </w: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A7AA7">
        <w:rPr>
          <w:rFonts w:ascii="Times New Roman" w:eastAsia="SimSun" w:hAnsi="Times New Roman" w:cs="Times New Roman"/>
          <w:sz w:val="28"/>
          <w:szCs w:val="28"/>
          <w:lang w:eastAsia="zh-CN"/>
        </w:rPr>
        <w:t>2. Векторы – 10ч</w:t>
      </w: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A7AA7">
        <w:rPr>
          <w:rFonts w:ascii="Times New Roman" w:eastAsia="SimSun" w:hAnsi="Times New Roman" w:cs="Times New Roman"/>
          <w:sz w:val="28"/>
          <w:szCs w:val="28"/>
          <w:lang w:eastAsia="zh-CN"/>
        </w:rPr>
        <w:t>3. Метод координат – 9ч.</w:t>
      </w: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A7AA7">
        <w:rPr>
          <w:rFonts w:ascii="Times New Roman" w:eastAsia="SimSun" w:hAnsi="Times New Roman" w:cs="Times New Roman"/>
          <w:sz w:val="28"/>
          <w:szCs w:val="28"/>
          <w:lang w:eastAsia="zh-CN"/>
        </w:rPr>
        <w:t>4. Соотношение между сторонами и углами треугольник 13ч.</w:t>
      </w: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A7AA7">
        <w:rPr>
          <w:rFonts w:ascii="Times New Roman" w:eastAsia="SimSun" w:hAnsi="Times New Roman" w:cs="Times New Roman"/>
          <w:sz w:val="28"/>
          <w:szCs w:val="28"/>
          <w:lang w:eastAsia="zh-CN"/>
        </w:rPr>
        <w:t>5. Длина окружности и площадь круга 12 ч.</w:t>
      </w: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A7AA7">
        <w:rPr>
          <w:rFonts w:ascii="Times New Roman" w:eastAsia="SimSun" w:hAnsi="Times New Roman" w:cs="Times New Roman"/>
          <w:sz w:val="28"/>
          <w:szCs w:val="28"/>
          <w:lang w:eastAsia="zh-CN"/>
        </w:rPr>
        <w:t>6. Движение 10 ч.</w:t>
      </w: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A7AA7">
        <w:rPr>
          <w:rFonts w:ascii="Times New Roman" w:eastAsia="SimSun" w:hAnsi="Times New Roman" w:cs="Times New Roman"/>
          <w:sz w:val="28"/>
          <w:szCs w:val="28"/>
          <w:lang w:eastAsia="zh-CN"/>
        </w:rPr>
        <w:t>7. Об аксиомах планиметрии 2 ч</w:t>
      </w: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8. Повторение  - </w:t>
      </w:r>
      <w:r w:rsidR="00BF3DBA">
        <w:rPr>
          <w:rFonts w:ascii="Times New Roman" w:eastAsia="SimSun" w:hAnsi="Times New Roman" w:cs="Times New Roman"/>
          <w:sz w:val="28"/>
          <w:szCs w:val="28"/>
          <w:lang w:eastAsia="zh-CN"/>
        </w:rPr>
        <w:t>9</w:t>
      </w:r>
      <w:r w:rsidRPr="006A7AA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ч</w:t>
      </w: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F3DBA" w:rsidRDefault="00BF3DBA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D66CDF" w:rsidRPr="00D66CDF" w:rsidRDefault="00D66CDF" w:rsidP="00D66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6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D66CDF" w:rsidRPr="00D66CDF" w:rsidRDefault="00D66CDF" w:rsidP="00D66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CDF" w:rsidRPr="00D66CDF" w:rsidRDefault="00D66CDF" w:rsidP="00D66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647"/>
        <w:gridCol w:w="2412"/>
        <w:gridCol w:w="540"/>
        <w:gridCol w:w="900"/>
        <w:gridCol w:w="1841"/>
        <w:gridCol w:w="3559"/>
        <w:gridCol w:w="1544"/>
        <w:gridCol w:w="976"/>
        <w:gridCol w:w="1440"/>
        <w:gridCol w:w="720"/>
        <w:gridCol w:w="720"/>
      </w:tblGrid>
      <w:tr w:rsidR="00D66CDF" w:rsidRPr="00D66CDF" w:rsidTr="00071416">
        <w:trPr>
          <w:cantSplit/>
          <w:trHeight w:val="1503"/>
        </w:trPr>
        <w:tc>
          <w:tcPr>
            <w:tcW w:w="541" w:type="dxa"/>
            <w:vMerge w:val="restart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47" w:type="dxa"/>
            <w:vMerge w:val="restart"/>
            <w:textDirection w:val="btLr"/>
          </w:tcPr>
          <w:p w:rsidR="00D66CDF" w:rsidRPr="00D66CDF" w:rsidRDefault="00D66CDF" w:rsidP="00D66CD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2412" w:type="dxa"/>
            <w:vMerge w:val="restart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40" w:type="dxa"/>
            <w:vMerge w:val="restart"/>
            <w:textDirection w:val="btLr"/>
          </w:tcPr>
          <w:p w:rsidR="00D66CDF" w:rsidRPr="00D66CDF" w:rsidRDefault="00D66CDF" w:rsidP="00D66CD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900" w:type="dxa"/>
            <w:vMerge w:val="restart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1841" w:type="dxa"/>
            <w:vMerge w:val="restart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содержания урока</w:t>
            </w:r>
          </w:p>
        </w:tc>
        <w:tc>
          <w:tcPr>
            <w:tcW w:w="3559" w:type="dxa"/>
            <w:vMerge w:val="restart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уровню 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544" w:type="dxa"/>
            <w:vMerge w:val="restart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976" w:type="dxa"/>
            <w:vMerge w:val="restart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дополнительного содержания</w:t>
            </w:r>
          </w:p>
        </w:tc>
        <w:tc>
          <w:tcPr>
            <w:tcW w:w="1440" w:type="dxa"/>
            <w:vMerge w:val="restart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440" w:type="dxa"/>
            <w:gridSpan w:val="2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D66CDF" w:rsidRPr="00D66CDF" w:rsidTr="00071416">
        <w:trPr>
          <w:trHeight w:val="698"/>
        </w:trPr>
        <w:tc>
          <w:tcPr>
            <w:tcW w:w="541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7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66CDF" w:rsidRPr="00D66CDF" w:rsidTr="00071416">
        <w:trPr>
          <w:cantSplit/>
          <w:trHeight w:val="1134"/>
        </w:trPr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7" w:type="dxa"/>
            <w:vMerge w:val="restart"/>
            <w:textDirection w:val="btLr"/>
          </w:tcPr>
          <w:p w:rsidR="00D66CDF" w:rsidRPr="00D66CDF" w:rsidRDefault="00D66CDF" w:rsidP="00D66CD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повторение (2 ч)</w:t>
            </w: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Треугольники.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1)Классификация треугольников по углам, сторонам.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2)Элементы треугольника.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3)Признаки равенства треугольников.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4)Прямоугольный треугольник.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5)Теорема Пифагора.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классификация треугольников по углам и сторонам; формулировку трех признаков равенства треугольников; свойства равнобедренного и прямоугольного треугольника.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применять вышеперечисленные факты при решении геометрических задач; находить стороны прямоугольного треугольника по теореме Пифагора.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4" w:type="dxa"/>
            <w:textDirection w:val="btLr"/>
          </w:tcPr>
          <w:p w:rsidR="00D66CDF" w:rsidRPr="00D66CDF" w:rsidRDefault="00D66CDF" w:rsidP="00D66CD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контроль  (основные виды треугольников,  элементы треугольника, признаки равенства треугольников,  прямоугольный  треугольник) ФО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10-15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(книга для учителя)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5.09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Четырехугольники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систематизация знаний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1)Параллелограмм, его свойства и признаки.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2)Виды параллелограмма и их свойства и признаки.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3)Трапеция, виды трапеций.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 классификация параллелограммов; определение параллелограмма, ромба, прямоугольника, квадрата, трапеции.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формулировать их свойства и признаки; применять определения, свойства и признаки  при решении задач; изображать чертеж по условию задачи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карточкам 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41-46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повт.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7.09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7" w:type="dxa"/>
            <w:vMerge w:val="restart"/>
            <w:textDirection w:val="btLr"/>
          </w:tcPr>
          <w:p w:rsidR="00D66CDF" w:rsidRPr="00D66CDF" w:rsidRDefault="00D66CDF" w:rsidP="00D66CD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Векторы (10 ч)</w:t>
            </w: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вектора, равенство векторов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1)Вектор.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2)Длина вектора.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3)Равенство векторов.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4)Коллинеарные векторы.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определение вектора и равных векторов.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 обозначать и изображать векторы, изображать вектор, равный данному.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задач самост. решения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740, 745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76-78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741. 743, 747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12.09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двух векторов.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сложения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1)Сложение векторов.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2)Законы сложения.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3)Правило треугольников.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4)Правило параллелограмма.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 а т ь: законы сложения, определение суммы, правило треугольника, правило параллелограмма.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строить вектор, равный сумме двух векторов, используя правила треугольника, параллелограмма, формулировать законы сложения.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79,80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7-10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117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753, 762 б, в,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 а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14.09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нескольких векторов.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многоугольников.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 понятие суммы двух и более векторов.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строить сумму нескольких векторов, используя правило многоугольника.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33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кл.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81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760, 761,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19.09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векторов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1)Разность двух векторов.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2)Противоположный вектор.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 понятие разности двух сторон векторов, противоположного вектора.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строить вектор, равный разности двух векторов, двумя способами.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34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кл.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мин)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82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12, 13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757,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762 д,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 а, г.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21.09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rPr>
          <w:trHeight w:val="2215"/>
        </w:trPr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47" w:type="dxa"/>
            <w:vMerge w:val="restart"/>
            <w:textDirection w:val="btLr"/>
          </w:tcPr>
          <w:p w:rsidR="00D66CDF" w:rsidRPr="00D66CDF" w:rsidRDefault="00D66CDF" w:rsidP="00D66CD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Векторы (10 ч)</w:t>
            </w: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вектора на число.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1)Умножение вектора на число.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2)Свойства умножения.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 а т ь: определение умножения вектора на число, свойства.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формулировать свойства, строить вектор, равный произведению вектора на число, используя определение.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домашнего задания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83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14-17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775,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 б, в,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 а, в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26.09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вектора на число.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УКЗУ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умножения вектора на число.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решать задачи на применение свойств умножения вектора на число.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35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кл.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782,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 а, б,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28.09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векторов к решению задач.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применение векторов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решать геометрические задачи на алгоритм выражения через данные векторы, используя правила сложения, вычитания и умножения вектора на число.    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домашнего задания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84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789, 790,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03.10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линия трапеции.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1)Понятие средней линии трапеции.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2)Теорема о средней линии трапеции.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определение средней линии трапеции.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о н и м а т ь:  существо теоремы о средней линии трапеции и алгоритм решения задач с применением этой теоремы.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85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19, 20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793, 794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05.10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векторов к решению задач.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применение векторов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 решать простейшие геометрические задачи, опираясь на изученные свойства векторов; находить среднюю линию трапеции по заданным основаниям. 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опрос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76-85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804, 809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10.10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7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1 </w:t>
            </w: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теме: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«Векторы»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знаний и умений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решать задачи, опираясь на изученные свойства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 № 6 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кл.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 мин.)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785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12.10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rPr>
          <w:cantSplit/>
          <w:trHeight w:val="1134"/>
        </w:trPr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7" w:type="dxa"/>
            <w:textDirection w:val="btLr"/>
          </w:tcPr>
          <w:p w:rsidR="00D66CDF" w:rsidRPr="00D66CDF" w:rsidRDefault="00D66CDF" w:rsidP="00D66CD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Векторы (10 ч)</w:t>
            </w: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Разложение вектора по двум неколлинеарным векторам.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1)Анализ типичных ошибок.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2)Координаты вектора; длина вектора.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3)Теорема о разложении вектора по двум неколлинеарным векторам.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  и  п о н и м а т ь: существо леммы о коллинеарных векторах и теоремы о разложении вектора по двум неколлинеарным векторам.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проводить операции над векторами с заданными координатами. 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86 в. 1-3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4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911 в, г,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 в, г, 915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17.10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7" w:type="dxa"/>
            <w:vMerge w:val="restart"/>
            <w:textDirection w:val="btLr"/>
          </w:tcPr>
          <w:p w:rsidR="00D66CDF" w:rsidRPr="00D66CDF" w:rsidRDefault="00D66CDF" w:rsidP="00D66CD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координат (10 ч)</w:t>
            </w: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вектора.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вектора, правила действия над векторами с заданными координатами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понятие координат вектора, координат суммы и разности векторов, произведение вектора на число.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87 в. 7-8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6, 7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920, 919,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 б, в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19.10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Координаты вектора.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Действия над векторами.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 н а т ь: определение суммы, разности векторов, произведения вектора на число.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 м е т ь: решать простейшие задачи методом координат   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 № 2 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ДМ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926 б, г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b/>
                <w:lang w:eastAsia="ru-RU"/>
              </w:rPr>
              <w:t>20.10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vMerge w:val="restart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задачи в координатах.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1" w:type="dxa"/>
            <w:vMerge w:val="restart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вектора, координаты середины отрезка, длина вектора, расстояние между двумя точками.</w:t>
            </w:r>
          </w:p>
        </w:tc>
        <w:tc>
          <w:tcPr>
            <w:tcW w:w="3559" w:type="dxa"/>
            <w:vMerge w:val="restart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 а т ь: формулы координат вектора через координаты его конца и начала, координат середины отрезка, длины вектора и расстояния между двумя точками.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 решать геометрические задачи с применением этих формул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 № 1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88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937, 940,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22.10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  <w:vMerge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41" w:type="dxa"/>
            <w:vMerge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  <w:vMerge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3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 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89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932, 935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11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27.10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47" w:type="dxa"/>
            <w:vMerge w:val="restart"/>
            <w:textDirection w:val="btLr"/>
          </w:tcPr>
          <w:p w:rsidR="00D66CDF" w:rsidRPr="00D66CDF" w:rsidRDefault="00D66CDF" w:rsidP="00D66CD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координат (10 ч)</w:t>
            </w: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линии на плоскости. Уравнение окружности.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окружности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уравнение окружности.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 решать задачи на определение координат центра окружности и его радиуса по заданному уравнению окружности.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 составлять уравнения окружности, зная координаты центра и точки окружности.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90, 91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941,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959, 970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24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29.10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прямой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прямой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 а т ь: уравнение прямой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 составлять уравнение прямой по координатам двух ее точек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домашнего задания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92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972 а, б,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 а, 979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10.11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окружности и прямой.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Уравнение окружности и прямой.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уравнение окружности и прямой.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 изображать окружности и прямые, заданные уравнениями, решать простейшие задачи в координатах.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4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91-92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980, 986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27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12.11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 «Метод координат»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УЗИМ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 теме «Метод координат»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 правила действий над векторами с заданными координатами (суммы, разности, произведения вектора, на число); формулы координат вектора через координаты его начала и конца, координаты середины отрезка; формулу длины вектора по его координатам; формулу нахождения расстояния между двумя точками через их координаты; уравнения окружности и прямой.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решать простейшие геометрические задачи, пользуясь указанными формулами.  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задач самост. решения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86-92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990, 995,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28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17.11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47" w:type="dxa"/>
            <w:vMerge w:val="restart"/>
            <w:textDirection w:val="btLr"/>
          </w:tcPr>
          <w:p w:rsidR="00D66CDF" w:rsidRPr="00D66CDF" w:rsidRDefault="00D66CDF" w:rsidP="00D66CD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между сторонами и углами треугольника (13 ч)</w:t>
            </w: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 2 по теме: «Метод координат»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знаний и умений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решать простейшие задачи методом координат, вычислять длину и координаты вектора, угол между векторами.  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 № 1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 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 мин)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п. 66-67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19.11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Синус, косинус и тангенс угла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Синус, косинус, тангенс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2)Основное тригонометрическое тождество.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3)Формулы приведения.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Синус, косинус, тангенс углов от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180 </w:t>
            </w: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 а т ь:  определение синуса, косинуса и тангенса углов от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180 </w:t>
            </w: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формулу для вычисления координат точки, основное тригонометрическое тождество.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 применять тождество при решении задач на нахождение одной тригонометрической функции через другую.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93-95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1011,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 б, г,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1-6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24.111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Синус, косинус и тангенс угла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для вычисления координат точки.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формулу основного тригонометрического тождества, простейшие формулы приведения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определять значение тригонометрических функций для углов от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180 </w:t>
            </w: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0 </w:t>
            </w: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заданным значениям углов; находить значения тригонометрических функций по значению одной  из них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1013 б,в,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 а, в,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 а, в,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32, 35, 36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26.11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7" w:type="dxa"/>
            <w:vMerge w:val="restart"/>
            <w:textDirection w:val="btLr"/>
          </w:tcPr>
          <w:p w:rsidR="00D66CDF" w:rsidRPr="00D66CDF" w:rsidRDefault="00D66CDF" w:rsidP="00D66CD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между сторонами и углами треугольника (13 ч)</w:t>
            </w: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о площади треугольника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выражающие площадь треугольника через две стороны и угол между ними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 а т ь:  формулу площади треугольника: </w:t>
            </w: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 w:rsidRPr="00D66CDF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ru-RU"/>
              </w:rPr>
              <w:object w:dxaOrig="10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30.75pt" o:ole="">
                  <v:imagedata r:id="rId7" o:title=""/>
                </v:shape>
                <o:OLEObject Type="Embed" ProgID="Equation.3" ShapeID="_x0000_i1025" DrawAspect="Content" ObjectID="_1570299739" r:id="rId8"/>
              </w:objec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 реализовывать этапы доказательства теоремы о площади треугольника, решать задачи на вычисление площади треугольника.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8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96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1018 б,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 б, в,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40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синусов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1)Теорема синусов.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2)Примеры применения теоремы для вычисления элементов треугольника.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 формулировку теоремы синусов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 проводить доказательство теоремы и применять ее при решении задач.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97, в. 7-8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1025 г, д,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41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3.12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Теорема косинусов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1)Теорема косинусов.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2)Примеры применения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 формулировку теоремы косинусов.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 проводить доказательство теоремы и применять ее для нахождения элементов  треугольника.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9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98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1024 б,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1023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45, 46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8.12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между сторонами и углами треугольника.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использование теорем синусов и косинусов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 основные виды задач.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  применять теоремы синусов и косинусов, выполнять чертеж по условию задачи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10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99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1057,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45, 46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10.12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47" w:type="dxa"/>
            <w:vMerge w:val="restart"/>
            <w:textDirection w:val="btLr"/>
          </w:tcPr>
          <w:p w:rsidR="00D66CDF" w:rsidRPr="00D66CDF" w:rsidRDefault="00D66CDF" w:rsidP="00D66CD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между сторонами и углами треугольника (13 ч)</w:t>
            </w: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между сторонами и углами треугольника.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треугольников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 способы решения треугольников.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 решать треугольники по двум сторонам и углу между ними; по стороне и прилежащим к ней углам; по трем сторонам 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11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96-99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1034,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47, 48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15.12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треугольников. Измерительные работы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решения задач, связанные с измерительными работами.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 методы проведения измерительных работ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выполнять чертеж по условию задачи, применять теоремы синусов и косинусов при выполнении   измерительных работ на местности.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опрос, проверка задач самост. решения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100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1060 г,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1061 б,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17.12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 между векторами. Скалярное произведение векторов.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угла между векторами, скалярного произведения векторов и его свойств, скалярный квадрат вектора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 что такое угол между векторами, определение скалярного произведения векторов, условие перпендикулярности ненулевых векторов.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 изображать угол между векторами, вычислять  скалярное произведение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101, 102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1039 в,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1040 б,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 а, в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22.12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Скалярное произведение векторов в координатах.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скалярного произведения векторов в координатах и его свойства.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 теорему о скалярном произведении двух векторов и ее следствия.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доказывать теорему, находить углы между векторами, используя формулу скалярного произведения в координатах 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12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103, 104,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17-20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54, 56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24.12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47" w:type="dxa"/>
            <w:vMerge w:val="restart"/>
            <w:textDirection w:val="btLr"/>
          </w:tcPr>
          <w:p w:rsidR="00D66CDF" w:rsidRPr="00D66CDF" w:rsidRDefault="00D66CDF" w:rsidP="00D66CD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Соотношения между сторонами и углами треугольника (13 ч)</w:t>
            </w: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треугольников. Скалярное произведение векторов.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применение синусов и косинусов и скалярного произведения векторов.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формулировку теоремы синусов, теоремы косинусов, теоремы о нахождении площади треугольника, определение скалярного произведения и формулу в координатах.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 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задач самост.решения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1049,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1050, 1059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12.01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3 </w:t>
            </w: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теме: «Соотношение между сторонами и углами треугольника»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УКЗУ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знаний по теме.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решать геометрические задачи с использованием тригонометрии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 № 3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 мин)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21, 46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14.01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7" w:type="dxa"/>
            <w:vMerge w:val="restart"/>
            <w:textDirection w:val="btLr"/>
          </w:tcPr>
          <w:p w:rsidR="00D66CDF" w:rsidRPr="00D66CDF" w:rsidRDefault="00D66CDF" w:rsidP="00D66CD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окружности и  площадь круга (11 ч)</w:t>
            </w: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Правильные многоугольники.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1)Понятие правильного многоугольни-ка.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2)Формула для вычисления угла правильного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</w:t>
            </w:r>
            <w:r w:rsidRPr="00D66C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</w:t>
            </w: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угольника.   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 а т ь:  определение правильного многоугольника, формулу для вычисления угла правильного </w:t>
            </w:r>
            <w:r w:rsidRPr="00D66C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</w:t>
            </w:r>
            <w:r w:rsidRPr="00D66C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</w:t>
            </w: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угольника.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 выводить формулу для вычисления угла правильного </w:t>
            </w:r>
            <w:r w:rsidRPr="00D66C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n</w:t>
            </w:r>
            <w:r w:rsidRPr="00D66C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</w:t>
            </w: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угольника и применение ее в процессе решения задач.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задач самост. решения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105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1081 а, д,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1083 г,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 д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61, 62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19.01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Окружность, описанная около правильного многоугольника и вписанная в правильный многоугольник.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Теоремы об окружности, описанной около правильного многоугольни-ка, и окружности, вписанной в него 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формулировки теорем и следствия из них.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 проводить доказательства теорем и следствий из теорем и применять их при решение задач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106, 107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3, 4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1087,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1088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21.01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7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Формулы, связывающие площадь и сторону правильного многоугольника с радиусами вписанной и описанной окружностей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 а т ь: 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 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108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5-7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1093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67, 68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26.01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47" w:type="dxa"/>
            <w:vMerge w:val="restart"/>
            <w:textDirection w:val="btLr"/>
          </w:tcPr>
          <w:p w:rsidR="00D66CDF" w:rsidRPr="00D66CDF" w:rsidRDefault="00D66CDF" w:rsidP="00D66CD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окружности и  площадь круга (11 ч)</w:t>
            </w: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многоугольники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построение правильных многоугольников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строить правильные многоугольники с помощью циркуля и линейки.   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многогранники</w:t>
            </w: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1092,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28.01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многоугольники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по теме «Правильные многоугольники»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 решать задачи на применение формулы для вычисления площади, стороны правильного многоугольника и радиуса вписанной окружности 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15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1095,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 (а, б)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2.02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окружности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1)Формула длины окружности.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Формула длины дуги окружности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формулы длины окружности и ее длины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 применять  формулы при решении задач.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домашнего задания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110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1101 (2,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6), 1108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72, 74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4.02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окружности. Решение задач.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применение формул длины окружности и длины дуги окружности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 формулы.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 выводить формулы длины окружности и длины дуги окружности, применять формулы для решения задач. 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16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(15 мин)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1106,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1107, 1109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77, 78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9.02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круга и кругового сектора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 площади круга и кругового сектора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 а т ь: формулы площади круга и кругового сектора, иметь представление о выводе формулы 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 находить площадь круга и кругового сектора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111, 112,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1114,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 (а, б),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 (а, в)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11.02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47" w:type="dxa"/>
            <w:vMerge w:val="restart"/>
            <w:textDirection w:val="btLr"/>
          </w:tcPr>
          <w:p w:rsidR="00D66CDF" w:rsidRPr="00D66CDF" w:rsidRDefault="00D66CDF" w:rsidP="00D66CD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окружности и  площадь круга (11 ч)</w:t>
            </w: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круга.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применение формул площади круга и кругового сектора.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 формулы.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 решать задачи с применение формул.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17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мин)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1121,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1123, 1124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16.02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теме: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«Длина окружности. Площадь круга»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1)Длина окружности.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Площадь круга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 п о л ь з о в а т ь:  приобретенные знания и умения в практической деятельности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1125,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1127, 1128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18.02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4 </w:t>
            </w: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теме: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«Длина окружности. Площадь круга»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УКЗУ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знаний по теме.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формулы длины окружности, дуги окружности, площади круга и кругового сектора.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 решать простейшие задачи с использованием этих формул 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 № 4 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 мин)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47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23.02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47" w:type="dxa"/>
            <w:vMerge w:val="restart"/>
            <w:textDirection w:val="btLr"/>
          </w:tcPr>
          <w:p w:rsidR="00D66CDF" w:rsidRPr="00D66CDF" w:rsidRDefault="00D66CDF" w:rsidP="00D66CD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(10 ч)</w:t>
            </w: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Понятие движения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отображение площади на себя и движение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понятие отображения плоскости на себя и движения.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выполнять построение движений, осуществлять преобразование фигур  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113, 114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1149 б,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 в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86, 87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25.02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движения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Осевая и центральная симметрия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осевую и центральную симметрию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распознать по чертежам, осуществлять преобразования фигур с помощью осевой и центральной симметрии.  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18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мин)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115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1159,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1160, 1161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1.03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rPr>
          <w:trHeight w:val="957"/>
        </w:trPr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движения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движения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свойства движения.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  применять свойства движения при решении задач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1153,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 а,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(устно)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3.03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47" w:type="dxa"/>
            <w:vMerge w:val="restart"/>
            <w:textDirection w:val="btLr"/>
          </w:tcPr>
          <w:p w:rsidR="00D66CDF" w:rsidRPr="00D66CDF" w:rsidRDefault="00D66CDF" w:rsidP="00D66CD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 (10 ч)</w:t>
            </w: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Параллельный перенос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фигур с помощью параллельного переноса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основные этапы доказательства, что параллельный перенос есть движение.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 применять  параллельный перенос при решении задач.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19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116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1162,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1164, 1167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10.03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УОНМ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определение поворота.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доказывать, сто поворот есть движение, осуществлять поворот фигур.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117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1166 б,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15.03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«Параллельный перенос. Поворот».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фигур с помощью параллельного переноса и поворота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определение параллельного переноса и поворота.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осуществлять   параллельный перенос и поворот фигур.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 № 20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мин)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1-17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1171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89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17.03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«Движение»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 применение движения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н а т ь: все виды движений.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  выполнять построение движений с помощью циркуля и линейки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1172,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 б,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1183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31.03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по теме «Движение»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движения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распознавать и выполнять различные виды движений.  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1175,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1176, 1178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5.04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 По теме: «Движение»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движения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 осуществлять преобразования фигур.  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113-117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 № 90, 92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7.04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rPr>
          <w:trHeight w:val="778"/>
        </w:trPr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47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№ 5 </w:t>
            </w: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теме: «Движение»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УКЗУ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знаний и умений.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 № 5 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 мин)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главу </w:t>
            </w: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12.04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rPr>
          <w:trHeight w:val="929"/>
        </w:trPr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47" w:type="dxa"/>
            <w:vMerge w:val="restart"/>
            <w:textDirection w:val="btLr"/>
          </w:tcPr>
          <w:p w:rsidR="00D66CDF" w:rsidRPr="00D66CDF" w:rsidRDefault="00D66CDF" w:rsidP="00D66CD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Аксиомы  планиметрии (2 ч)</w:t>
            </w: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Об аксиомах планиметрии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1)Аксиоматический метод.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2)Система аксиом.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неопределенные понятия и систему аксиом как необходимые утверждения при создании геометрии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Проложе-ние № 1,2;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 рефераты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14.04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аксиомах планиметрии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аксиом.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основные аксиомы планиметрии, иметь представление об основных этапах развития геометрии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Рефераты отдельных учащихся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15, 17, 19, 20, 34, 52, 59, 60, 61, 63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19.04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47" w:type="dxa"/>
            <w:vMerge w:val="restart"/>
            <w:textDirection w:val="btLr"/>
          </w:tcPr>
          <w:p w:rsidR="00D66CDF" w:rsidRPr="00D66CDF" w:rsidRDefault="00D66CDF" w:rsidP="00D66CD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 (10 ч)</w:t>
            </w: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«Параллельные прямые»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 параллельности прямых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свойства и признаки параллельных прямых.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 решать задачи по данной теме, выполнять чертежи по условию задач 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опрос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главы </w:t>
            </w: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IV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21.04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«Треугольники»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Равенство и подобие треугольников, сумму углов треугольников, равнобедренный треугольник, прямоугольный треугольник, формулы, выражающие площадь треугольника: через 2 стороны и угол между ними, через периметрии и радиус вписанной окружности, формула Герона. 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  и  у м е т ь: применять пр решении задач основные соотношения между сторонами и углами треугольника; формулы площади треугольника.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97, 98,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72-75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26.04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47" w:type="dxa"/>
            <w:vMerge w:val="restart"/>
            <w:textDirection w:val="btLr"/>
          </w:tcPr>
          <w:p w:rsidR="00D66CDF" w:rsidRPr="00D66CDF" w:rsidRDefault="00D66CDF" w:rsidP="00D66CD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 (10 ч)</w:t>
            </w: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«Треугольники»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1)Четыре замечательные точки треугольника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2)Теорема синусов.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3)Теорема косинусов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  и  у м е т ь применять при решении задач формулы площади треугольников.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решать треугольники с помощью теорем синусов и косинусов.    У м е т ь применять признаки равенства и подобия при решении геометрических задач.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Прове-рочная работа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 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87- 92,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«Окружности»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1)Окружность и круг.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2)Касательная и окружность.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Окружность, описанная около треугольника и вписанная в треугольник.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формулы длины окружности и дуги, площади круга и сектора.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 е т ь: решать геометрические задачи, опираясь на свойства касательных к окружности, применяя дополнительные построения, алгебраический и тригонометрический  аппарат.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105-107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3.04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«Четырехугольники»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УОСЗ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Прямоугольник, ромб, квадрат, трапеция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виды четырех-угольников и их свойства, формулы площадей.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выполнять чертеж по условию задачи, решать простейшие задачи по теме  «Четырехугольники»  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105-109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505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«Четырехугольники, многоугольники»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Четырех-угольник, вписанный и описанный около окружности.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2)Правильные многоуголь-ники.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свойство сторон четырехугольника, описанного около окружности; свойство углов вписанного четырехугольника.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решать задачи, опираясь на эти свойства  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Провероч-ная работа № 2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 четырехугольника</w:t>
            </w: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21, 68-75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10.05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47" w:type="dxa"/>
            <w:vMerge w:val="restart"/>
            <w:textDirection w:val="btLr"/>
          </w:tcPr>
          <w:p w:rsidR="00D66CDF" w:rsidRPr="00D66CDF" w:rsidRDefault="00D66CDF" w:rsidP="00D66CDF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 (10 ч)</w:t>
            </w: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темы «Векторы. Метод координат»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УПЗУ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Вектор, длина вектора.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2)Сложение векторов, свойства сложения.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3)Умножение вектора на число и его свойства.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4)Коллинеарные векторы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м е т ь: проводить операции над векторами, вычислять длину и координаты вектора, угол между векторами.   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 № 4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12.05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темы «Векторы. Метод координат» 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1)Уравнения окружности, прямой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2)Движения.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 а т ь: уравнения окружностей и прямой, уметь их распознавать.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представление о видах движения</w:t>
            </w: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87-92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17.05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УКЗУ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знаний и умений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 п о л ь з о в а т ь приобретенные знания и умения в практической деятельности для решения практических задач, связанных с нахождением геометрических величин </w:t>
            </w:r>
          </w:p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 № 6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</w:p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 мин)</w:t>
            </w: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19.05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DF" w:rsidRPr="00D66CDF" w:rsidTr="00071416">
        <w:tc>
          <w:tcPr>
            <w:tcW w:w="541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47" w:type="dxa"/>
            <w:vMerge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работы. Решение задач по всем темам</w:t>
            </w:r>
          </w:p>
        </w:tc>
        <w:tc>
          <w:tcPr>
            <w:tcW w:w="54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</w:p>
        </w:tc>
        <w:tc>
          <w:tcPr>
            <w:tcW w:w="1841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типичных ошибок</w:t>
            </w:r>
          </w:p>
        </w:tc>
        <w:tc>
          <w:tcPr>
            <w:tcW w:w="3559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4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D66CDF" w:rsidRPr="00D66CDF" w:rsidRDefault="00D66CDF" w:rsidP="00D66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6CDF">
              <w:rPr>
                <w:rFonts w:ascii="Times New Roman" w:eastAsia="Times New Roman" w:hAnsi="Times New Roman" w:cs="Times New Roman"/>
                <w:lang w:eastAsia="ru-RU"/>
              </w:rPr>
              <w:t>24.05</w:t>
            </w:r>
          </w:p>
        </w:tc>
        <w:tc>
          <w:tcPr>
            <w:tcW w:w="720" w:type="dxa"/>
          </w:tcPr>
          <w:p w:rsidR="00D66CDF" w:rsidRPr="00D66CDF" w:rsidRDefault="00D66CDF" w:rsidP="00D66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6CDF" w:rsidRPr="00D66CDF" w:rsidRDefault="00D66CDF" w:rsidP="00D66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CDF" w:rsidRPr="00D66CDF" w:rsidRDefault="00D66CDF" w:rsidP="00D66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CDF" w:rsidRPr="00D66CDF" w:rsidRDefault="00D66CDF" w:rsidP="00D66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CDF" w:rsidRPr="00D66CDF" w:rsidRDefault="00D66CDF" w:rsidP="00D66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CDF" w:rsidRPr="00D66CDF" w:rsidRDefault="00D66CDF" w:rsidP="00D66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6CDF" w:rsidRPr="00D66CDF" w:rsidRDefault="00D66CDF" w:rsidP="00D66C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DBA" w:rsidRDefault="00BF3DBA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bookmarkStart w:id="0" w:name="_GoBack"/>
      <w:bookmarkEnd w:id="0"/>
    </w:p>
    <w:p w:rsidR="00BF3DBA" w:rsidRDefault="00BF3DBA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F3DBA" w:rsidRDefault="00BF3DBA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F3DBA" w:rsidRDefault="00BF3DBA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F3DBA" w:rsidRDefault="00BF3DBA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F3DBA" w:rsidRDefault="00BF3DBA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F3DBA" w:rsidRDefault="00BF3DBA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F3DBA" w:rsidRDefault="00BF3DBA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F3DBA" w:rsidRDefault="00BF3DBA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F3DBA" w:rsidRDefault="00BF3DBA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F3DBA" w:rsidRDefault="00BF3DBA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F3DBA" w:rsidRDefault="00BF3DBA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F3DBA" w:rsidRDefault="00BF3DBA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F3DBA" w:rsidRDefault="00BF3DBA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F3DBA" w:rsidRDefault="00BF3DBA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F3DBA" w:rsidRDefault="00BF3DBA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BF3DBA" w:rsidRPr="006A7AA7" w:rsidRDefault="00BF3DBA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12854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17"/>
        <w:gridCol w:w="6237"/>
      </w:tblGrid>
      <w:tr w:rsidR="00232957" w:rsidRPr="00232957" w:rsidTr="00587BCA">
        <w:tc>
          <w:tcPr>
            <w:tcW w:w="66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2957" w:rsidRPr="00232957" w:rsidRDefault="00232957" w:rsidP="00232957">
            <w:pPr>
              <w:spacing w:after="240"/>
              <w:ind w:firstLine="72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 w:rsidRPr="00232957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СОГЛАСОВАНО</w:t>
            </w:r>
          </w:p>
          <w:p w:rsidR="00232957" w:rsidRPr="00232957" w:rsidRDefault="00232957" w:rsidP="00232957">
            <w:pPr>
              <w:spacing w:after="24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 w:rsidRPr="00232957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Протокол заседания  МО</w:t>
            </w:r>
          </w:p>
          <w:p w:rsidR="00232957" w:rsidRPr="00232957" w:rsidRDefault="00232957" w:rsidP="00232957">
            <w:pPr>
              <w:spacing w:after="24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 w:rsidRPr="00232957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учителей естественно-</w:t>
            </w:r>
          </w:p>
          <w:p w:rsidR="00232957" w:rsidRPr="00232957" w:rsidRDefault="00232957" w:rsidP="00232957">
            <w:pPr>
              <w:spacing w:after="24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 w:rsidRPr="00232957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математического цикла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 xml:space="preserve">  № 1</w:t>
            </w:r>
          </w:p>
          <w:p w:rsidR="00232957" w:rsidRPr="00232957" w:rsidRDefault="00232957" w:rsidP="00232957">
            <w:pPr>
              <w:spacing w:after="24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от 3</w:t>
            </w:r>
            <w:r w:rsidR="00BF3DBA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.08.201</w:t>
            </w:r>
            <w:r w:rsidR="00BF3DBA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7</w:t>
            </w:r>
            <w:r w:rsidRPr="00232957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 xml:space="preserve"> г.  </w:t>
            </w:r>
          </w:p>
          <w:p w:rsidR="00232957" w:rsidRPr="00232957" w:rsidRDefault="00232957" w:rsidP="00232957">
            <w:pPr>
              <w:spacing w:after="24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 w:rsidRPr="00232957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Руководитель  МО</w:t>
            </w:r>
          </w:p>
          <w:p w:rsidR="00232957" w:rsidRPr="00232957" w:rsidRDefault="00232957" w:rsidP="00232957">
            <w:pPr>
              <w:spacing w:after="24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 w:rsidRPr="00232957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_____________/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С.А.Мороз</w:t>
            </w:r>
            <w:r w:rsidRPr="00232957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 xml:space="preserve"> /</w:t>
            </w:r>
          </w:p>
          <w:p w:rsidR="00232957" w:rsidRPr="00232957" w:rsidRDefault="00232957" w:rsidP="00232957">
            <w:pPr>
              <w:spacing w:after="240"/>
              <w:ind w:firstLine="72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 w:rsidRPr="00232957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ab/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232957" w:rsidRPr="00232957" w:rsidRDefault="00232957" w:rsidP="00232957">
            <w:pPr>
              <w:spacing w:after="24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 w:rsidRPr="00232957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 xml:space="preserve">   СОГЛАСОВАНО</w:t>
            </w:r>
          </w:p>
          <w:p w:rsidR="00232957" w:rsidRPr="00232957" w:rsidRDefault="00232957" w:rsidP="00232957">
            <w:pPr>
              <w:spacing w:after="24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 w:rsidRPr="00232957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Заместитель директора по УВР</w:t>
            </w:r>
          </w:p>
          <w:p w:rsidR="00232957" w:rsidRPr="00232957" w:rsidRDefault="00232957" w:rsidP="00232957">
            <w:pPr>
              <w:spacing w:after="24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 w:rsidRPr="00232957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 xml:space="preserve">__________  / 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Г.А.Кисленко</w:t>
            </w:r>
            <w:r w:rsidRPr="00232957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 xml:space="preserve"> /</w:t>
            </w:r>
          </w:p>
          <w:p w:rsidR="00232957" w:rsidRPr="00232957" w:rsidRDefault="00232957" w:rsidP="00232957">
            <w:pPr>
              <w:spacing w:after="24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3</w:t>
            </w:r>
            <w:r w:rsidR="00BF3DBA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.08.</w:t>
            </w:r>
            <w:r w:rsidRPr="00232957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 xml:space="preserve"> 201</w:t>
            </w:r>
            <w:r w:rsidR="00BF3DBA"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  <w:t xml:space="preserve"> год</w:t>
            </w:r>
          </w:p>
          <w:p w:rsidR="00232957" w:rsidRPr="00232957" w:rsidRDefault="00232957" w:rsidP="00232957">
            <w:pPr>
              <w:spacing w:after="240"/>
              <w:ind w:firstLine="720"/>
              <w:rPr>
                <w:rFonts w:ascii="Times New Roman" w:eastAsia="Times New Roman" w:hAnsi="Times New Roman" w:cs="Times New Roman"/>
                <w:kern w:val="2"/>
                <w:sz w:val="28"/>
                <w:szCs w:val="24"/>
              </w:rPr>
            </w:pPr>
          </w:p>
        </w:tc>
      </w:tr>
    </w:tbl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6A7AA7" w:rsidRPr="006A7AA7" w:rsidRDefault="006A7AA7" w:rsidP="006A7A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E70048" w:rsidRDefault="00E70048"/>
    <w:sectPr w:rsidR="00E70048" w:rsidSect="00D66CDF">
      <w:pgSz w:w="16838" w:h="11906" w:orient="landscape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ondC">
    <w:altName w:val="MS Mincho"/>
    <w:charset w:val="80"/>
    <w:family w:val="decorative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A2854C8"/>
    <w:lvl w:ilvl="0">
      <w:numFmt w:val="bullet"/>
      <w:lvlText w:val="*"/>
      <w:lvlJc w:val="left"/>
    </w:lvl>
  </w:abstractNum>
  <w:abstractNum w:abstractNumId="1">
    <w:nsid w:val="011E7AA9"/>
    <w:multiLevelType w:val="hybridMultilevel"/>
    <w:tmpl w:val="DDBAB5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665D94"/>
    <w:multiLevelType w:val="hybridMultilevel"/>
    <w:tmpl w:val="AF085D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A7A2F"/>
    <w:multiLevelType w:val="hybridMultilevel"/>
    <w:tmpl w:val="4BD6A8D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A153B84"/>
    <w:multiLevelType w:val="hybridMultilevel"/>
    <w:tmpl w:val="E7B828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A60F7F"/>
    <w:multiLevelType w:val="hybridMultilevel"/>
    <w:tmpl w:val="59D49D7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F2C21FB"/>
    <w:multiLevelType w:val="hybridMultilevel"/>
    <w:tmpl w:val="9C947CFC"/>
    <w:lvl w:ilvl="0" w:tplc="49B86BD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20D41EDA"/>
    <w:multiLevelType w:val="hybridMultilevel"/>
    <w:tmpl w:val="B3F076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6FE1E5B"/>
    <w:multiLevelType w:val="hybridMultilevel"/>
    <w:tmpl w:val="9F4E10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8F61557"/>
    <w:multiLevelType w:val="hybridMultilevel"/>
    <w:tmpl w:val="B3E87F7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>
    <w:nsid w:val="2CFA2508"/>
    <w:multiLevelType w:val="hybridMultilevel"/>
    <w:tmpl w:val="7674B988"/>
    <w:lvl w:ilvl="0" w:tplc="0419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2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3">
    <w:nsid w:val="3075273B"/>
    <w:multiLevelType w:val="hybridMultilevel"/>
    <w:tmpl w:val="F6CCB1D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2E6028"/>
    <w:multiLevelType w:val="hybridMultilevel"/>
    <w:tmpl w:val="650E5E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AB14D1"/>
    <w:multiLevelType w:val="hybridMultilevel"/>
    <w:tmpl w:val="3E9A16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750A66"/>
    <w:multiLevelType w:val="hybridMultilevel"/>
    <w:tmpl w:val="4EDE1762"/>
    <w:lvl w:ilvl="0" w:tplc="04190001">
      <w:start w:val="1"/>
      <w:numFmt w:val="bullet"/>
      <w:lvlText w:val=""/>
      <w:lvlJc w:val="left"/>
      <w:pPr>
        <w:tabs>
          <w:tab w:val="num" w:pos="1159"/>
        </w:tabs>
        <w:ind w:left="11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9"/>
        </w:tabs>
        <w:ind w:left="18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9"/>
        </w:tabs>
        <w:ind w:left="2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9"/>
        </w:tabs>
        <w:ind w:left="3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9"/>
        </w:tabs>
        <w:ind w:left="4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9"/>
        </w:tabs>
        <w:ind w:left="4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9"/>
        </w:tabs>
        <w:ind w:left="5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9"/>
        </w:tabs>
        <w:ind w:left="6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9"/>
        </w:tabs>
        <w:ind w:left="6919" w:hanging="360"/>
      </w:pPr>
      <w:rPr>
        <w:rFonts w:ascii="Wingdings" w:hAnsi="Wingdings" w:hint="default"/>
      </w:rPr>
    </w:lvl>
  </w:abstractNum>
  <w:abstractNum w:abstractNumId="17">
    <w:nsid w:val="35E969D6"/>
    <w:multiLevelType w:val="hybridMultilevel"/>
    <w:tmpl w:val="763685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3712C1"/>
    <w:multiLevelType w:val="hybridMultilevel"/>
    <w:tmpl w:val="653288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0">
    <w:nsid w:val="411E6990"/>
    <w:multiLevelType w:val="hybridMultilevel"/>
    <w:tmpl w:val="EF809B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B31A5E"/>
    <w:multiLevelType w:val="hybridMultilevel"/>
    <w:tmpl w:val="6C9E87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4D1B8D"/>
    <w:multiLevelType w:val="hybridMultilevel"/>
    <w:tmpl w:val="2B908FB6"/>
    <w:lvl w:ilvl="0" w:tplc="A0DCC6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A80CFC"/>
    <w:multiLevelType w:val="hybridMultilevel"/>
    <w:tmpl w:val="C1A46D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C608E8"/>
    <w:multiLevelType w:val="hybridMultilevel"/>
    <w:tmpl w:val="D6E4787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1B1394B"/>
    <w:multiLevelType w:val="hybridMultilevel"/>
    <w:tmpl w:val="ADF4DD94"/>
    <w:lvl w:ilvl="0" w:tplc="FFACF6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20C5AB7"/>
    <w:multiLevelType w:val="hybridMultilevel"/>
    <w:tmpl w:val="D2883AF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0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1">
    <w:nsid w:val="663E15F1"/>
    <w:multiLevelType w:val="hybridMultilevel"/>
    <w:tmpl w:val="D15EBF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81A0166"/>
    <w:multiLevelType w:val="hybridMultilevel"/>
    <w:tmpl w:val="A2D8AC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6C55367E"/>
    <w:multiLevelType w:val="hybridMultilevel"/>
    <w:tmpl w:val="765C10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BF2C77"/>
    <w:multiLevelType w:val="hybridMultilevel"/>
    <w:tmpl w:val="FF12FF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23A5884"/>
    <w:multiLevelType w:val="hybridMultilevel"/>
    <w:tmpl w:val="13C4AF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36"/>
  </w:num>
  <w:num w:numId="3">
    <w:abstractNumId w:val="30"/>
  </w:num>
  <w:num w:numId="4">
    <w:abstractNumId w:val="19"/>
  </w:num>
  <w:num w:numId="5">
    <w:abstractNumId w:val="21"/>
  </w:num>
  <w:num w:numId="6">
    <w:abstractNumId w:val="29"/>
  </w:num>
  <w:num w:numId="7">
    <w:abstractNumId w:val="12"/>
  </w:num>
  <w:num w:numId="8">
    <w:abstractNumId w:val="5"/>
  </w:num>
  <w:num w:numId="9">
    <w:abstractNumId w:val="0"/>
    <w:lvlOverride w:ilvl="0">
      <w:lvl w:ilvl="0">
        <w:start w:val="65535"/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25"/>
  </w:num>
  <w:num w:numId="11">
    <w:abstractNumId w:val="1"/>
  </w:num>
  <w:num w:numId="12">
    <w:abstractNumId w:val="9"/>
  </w:num>
  <w:num w:numId="13">
    <w:abstractNumId w:val="11"/>
  </w:num>
  <w:num w:numId="14">
    <w:abstractNumId w:val="35"/>
  </w:num>
  <w:num w:numId="15">
    <w:abstractNumId w:val="33"/>
  </w:num>
  <w:num w:numId="16">
    <w:abstractNumId w:val="22"/>
  </w:num>
  <w:num w:numId="17">
    <w:abstractNumId w:val="15"/>
  </w:num>
  <w:num w:numId="18">
    <w:abstractNumId w:val="20"/>
  </w:num>
  <w:num w:numId="19">
    <w:abstractNumId w:val="26"/>
  </w:num>
  <w:num w:numId="20">
    <w:abstractNumId w:val="17"/>
  </w:num>
  <w:num w:numId="21">
    <w:abstractNumId w:val="2"/>
  </w:num>
  <w:num w:numId="22">
    <w:abstractNumId w:val="28"/>
  </w:num>
  <w:num w:numId="23">
    <w:abstractNumId w:val="13"/>
  </w:num>
  <w:num w:numId="24">
    <w:abstractNumId w:val="27"/>
  </w:num>
  <w:num w:numId="25">
    <w:abstractNumId w:val="8"/>
  </w:num>
  <w:num w:numId="26">
    <w:abstractNumId w:val="31"/>
  </w:num>
  <w:num w:numId="27">
    <w:abstractNumId w:val="4"/>
  </w:num>
  <w:num w:numId="28">
    <w:abstractNumId w:val="3"/>
  </w:num>
  <w:num w:numId="29">
    <w:abstractNumId w:val="14"/>
  </w:num>
  <w:num w:numId="30">
    <w:abstractNumId w:val="16"/>
  </w:num>
  <w:num w:numId="31">
    <w:abstractNumId w:val="32"/>
  </w:num>
  <w:num w:numId="32">
    <w:abstractNumId w:val="7"/>
  </w:num>
  <w:num w:numId="33">
    <w:abstractNumId w:val="10"/>
  </w:num>
  <w:num w:numId="34">
    <w:abstractNumId w:val="34"/>
  </w:num>
  <w:num w:numId="35">
    <w:abstractNumId w:val="24"/>
  </w:num>
  <w:num w:numId="36">
    <w:abstractNumId w:val="18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A7"/>
    <w:rsid w:val="0009495E"/>
    <w:rsid w:val="00232957"/>
    <w:rsid w:val="006A7AA7"/>
    <w:rsid w:val="00BF3DBA"/>
    <w:rsid w:val="00D66CDF"/>
    <w:rsid w:val="00E70048"/>
    <w:rsid w:val="00E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F7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F70E8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D66CDF"/>
  </w:style>
  <w:style w:type="table" w:styleId="a5">
    <w:name w:val="Table Grid"/>
    <w:basedOn w:val="a1"/>
    <w:rsid w:val="00D66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F7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F70E8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D66CDF"/>
  </w:style>
  <w:style w:type="table" w:styleId="a5">
    <w:name w:val="Table Grid"/>
    <w:basedOn w:val="a1"/>
    <w:rsid w:val="00D66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4811</Words>
  <Characters>27427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7</cp:revision>
  <cp:lastPrinted>2017-10-22T19:30:00Z</cp:lastPrinted>
  <dcterms:created xsi:type="dcterms:W3CDTF">2016-09-07T13:55:00Z</dcterms:created>
  <dcterms:modified xsi:type="dcterms:W3CDTF">2017-10-23T18:36:00Z</dcterms:modified>
</cp:coreProperties>
</file>