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A6" w:rsidRDefault="00111CA6" w:rsidP="00111CA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                                     Аннотация к рабочей программе география ,  8 класс</w:t>
      </w:r>
    </w:p>
    <w:p w:rsidR="00661459" w:rsidRDefault="00661459" w:rsidP="00661459">
      <w:pPr>
        <w:spacing w:line="100" w:lineRule="atLeast"/>
        <w:ind w:firstLine="709"/>
        <w:jc w:val="both"/>
        <w:rPr>
          <w:rFonts w:ascii="Times New Roman" w:eastAsia="PragmaticaCondC" w:hAnsi="Times New Roman" w:cs="Times New Roman"/>
        </w:rPr>
      </w:pPr>
      <w:r>
        <w:rPr>
          <w:rFonts w:ascii="Times New Roman" w:eastAsia="PragmaticaCondC" w:hAnsi="Times New Roman" w:cs="Times New Roman"/>
        </w:rPr>
        <w:t>Курс «География России» 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образования в основной школе. Данный курс опирается на систему географических знаний, полученных учащимися в 5—7 классах. С другой стороны, он развивает общие географические понятия, определения, закономерности на новом, более высоком уровне, используя как базу географию родной страны. Особое значение этого курса определяется тем, что он завершает цикл географического образования в основной школе.</w:t>
      </w:r>
    </w:p>
    <w:p w:rsidR="00661459" w:rsidRDefault="00661459" w:rsidP="00661459">
      <w:pPr>
        <w:spacing w:line="100" w:lineRule="atLeast"/>
        <w:ind w:firstLine="709"/>
        <w:jc w:val="both"/>
        <w:rPr>
          <w:rFonts w:ascii="Times New Roman" w:eastAsia="PragmaticaCondC" w:hAnsi="Times New Roman" w:cs="Times New Roman"/>
        </w:rPr>
      </w:pPr>
      <w:r>
        <w:rPr>
          <w:rFonts w:ascii="Times New Roman" w:eastAsia="PragmaticaCondC" w:hAnsi="Times New Roman" w:cs="Times New Roman"/>
        </w:rPr>
        <w:t>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661459" w:rsidRDefault="00661459" w:rsidP="00661459">
      <w:pPr>
        <w:spacing w:before="113" w:line="100" w:lineRule="atLeast"/>
        <w:jc w:val="both"/>
        <w:rPr>
          <w:rFonts w:ascii="Times New Roman" w:eastAsia="PragmaticaCondC" w:hAnsi="Times New Roman" w:cs="Times New Roman"/>
          <w:b/>
          <w:u w:val="single"/>
        </w:rPr>
      </w:pPr>
      <w:r>
        <w:rPr>
          <w:rFonts w:ascii="Times New Roman" w:eastAsia="PragmaticaCondC" w:hAnsi="Times New Roman" w:cs="Times New Roman"/>
          <w:b/>
          <w:u w:val="single"/>
        </w:rPr>
        <w:t>Основные цели и задачи курса:</w:t>
      </w:r>
    </w:p>
    <w:p w:rsidR="00661459" w:rsidRDefault="00661459" w:rsidP="00661459">
      <w:pPr>
        <w:numPr>
          <w:ilvl w:val="0"/>
          <w:numId w:val="1"/>
        </w:numPr>
        <w:spacing w:line="100" w:lineRule="atLeast"/>
        <w:jc w:val="both"/>
        <w:rPr>
          <w:rFonts w:ascii="Times New Roman" w:eastAsia="PragmaticaCondC" w:hAnsi="Times New Roman" w:cs="Times New Roman"/>
        </w:rPr>
      </w:pPr>
      <w:r>
        <w:rPr>
          <w:rFonts w:ascii="Times New Roman" w:eastAsia="PragmaticaCondC" w:hAnsi="Times New Roman" w:cs="Times New Roman"/>
        </w:rPr>
        <w:t>сформировать целостный географический образ своей Родины;</w:t>
      </w:r>
    </w:p>
    <w:p w:rsidR="00661459" w:rsidRDefault="00661459" w:rsidP="00661459">
      <w:pPr>
        <w:numPr>
          <w:ilvl w:val="0"/>
          <w:numId w:val="1"/>
        </w:numPr>
        <w:spacing w:line="100" w:lineRule="atLeast"/>
        <w:jc w:val="both"/>
        <w:rPr>
          <w:rFonts w:ascii="Times New Roman" w:eastAsia="PragmaticaCondC" w:hAnsi="Times New Roman" w:cs="Times New Roman"/>
        </w:rPr>
      </w:pPr>
      <w:r>
        <w:rPr>
          <w:rFonts w:ascii="Times New Roman" w:eastAsia="PragmaticaCondC" w:hAnsi="Times New Roman" w:cs="Times New Roman"/>
        </w:rPr>
        <w:t>дать представление об особенностях природы, населения и хозяйства нашей Родины;</w:t>
      </w:r>
    </w:p>
    <w:p w:rsidR="00661459" w:rsidRDefault="00661459" w:rsidP="00661459">
      <w:pPr>
        <w:numPr>
          <w:ilvl w:val="0"/>
          <w:numId w:val="1"/>
        </w:numPr>
        <w:spacing w:line="100" w:lineRule="atLeast"/>
        <w:jc w:val="both"/>
        <w:rPr>
          <w:rFonts w:ascii="Times New Roman" w:eastAsia="PragmaticaCondC" w:hAnsi="Times New Roman" w:cs="Times New Roman"/>
        </w:rPr>
      </w:pPr>
      <w:r>
        <w:rPr>
          <w:rFonts w:ascii="Times New Roman" w:eastAsia="PragmaticaCondC" w:hAnsi="Times New Roman" w:cs="Times New Roman"/>
        </w:rPr>
        <w:t>сформировать образ нашего государства как объекта мирового сообщества, дать представление о роли России в мире;</w:t>
      </w:r>
    </w:p>
    <w:p w:rsidR="00661459" w:rsidRDefault="00661459" w:rsidP="00661459">
      <w:pPr>
        <w:numPr>
          <w:ilvl w:val="0"/>
          <w:numId w:val="1"/>
        </w:numPr>
        <w:spacing w:line="100" w:lineRule="atLeast"/>
        <w:jc w:val="both"/>
        <w:rPr>
          <w:rFonts w:ascii="Times New Roman" w:eastAsia="PragmaticaCondC" w:hAnsi="Times New Roman" w:cs="Times New Roman"/>
        </w:rPr>
      </w:pPr>
      <w:r>
        <w:rPr>
          <w:rFonts w:ascii="Times New Roman" w:eastAsia="PragmaticaCondC" w:hAnsi="Times New Roman" w:cs="Times New Roman"/>
        </w:rPr>
        <w:t>сформировать необходимые географические умения и навыки;</w:t>
      </w:r>
    </w:p>
    <w:p w:rsidR="00661459" w:rsidRDefault="00661459" w:rsidP="00661459">
      <w:pPr>
        <w:numPr>
          <w:ilvl w:val="0"/>
          <w:numId w:val="1"/>
        </w:numPr>
        <w:spacing w:line="100" w:lineRule="atLeast"/>
        <w:jc w:val="both"/>
        <w:rPr>
          <w:rFonts w:ascii="Times New Roman" w:eastAsia="PragmaticaCondC" w:hAnsi="Times New Roman" w:cs="Times New Roman"/>
        </w:rPr>
      </w:pPr>
      <w:r>
        <w:rPr>
          <w:rFonts w:ascii="Times New Roman" w:eastAsia="PragmaticaCondC" w:hAnsi="Times New Roman" w:cs="Times New Roman"/>
        </w:rPr>
        <w:t>воспитывать патриотическое отношение на основе познания своего родного края, его истории, культуры; понимания его роли и места в жизни страны и мира в целом;</w:t>
      </w:r>
    </w:p>
    <w:p w:rsidR="00661459" w:rsidRDefault="00661459" w:rsidP="00661459">
      <w:pPr>
        <w:numPr>
          <w:ilvl w:val="0"/>
          <w:numId w:val="1"/>
        </w:numPr>
        <w:spacing w:line="100" w:lineRule="atLeast"/>
        <w:jc w:val="both"/>
        <w:rPr>
          <w:rFonts w:ascii="Times New Roman" w:eastAsia="PragmaticaCondC" w:hAnsi="Times New Roman" w:cs="Times New Roman"/>
        </w:rPr>
      </w:pPr>
      <w:r>
        <w:rPr>
          <w:rFonts w:ascii="Times New Roman" w:eastAsia="PragmaticaCondC" w:hAnsi="Times New Roman" w:cs="Times New Roman"/>
        </w:rPr>
        <w:t>воспитывать грамотное экологическое поведение и отношение к окружающему миру.</w:t>
      </w:r>
    </w:p>
    <w:p w:rsidR="00661459" w:rsidRDefault="00661459" w:rsidP="00661459">
      <w:pPr>
        <w:spacing w:line="100" w:lineRule="atLeast"/>
        <w:ind w:firstLine="709"/>
        <w:jc w:val="both"/>
        <w:rPr>
          <w:rFonts w:ascii="Times New Roman" w:eastAsia="PragmaticaCondC" w:hAnsi="Times New Roman" w:cs="Times New Roman"/>
        </w:rPr>
      </w:pPr>
      <w:r>
        <w:rPr>
          <w:rFonts w:ascii="Times New Roman" w:eastAsia="PragmaticaCondC" w:hAnsi="Times New Roman" w:cs="Times New Roman"/>
        </w:rPr>
        <w:t xml:space="preserve">В Федеральном базисном учебном плане на изучение курса «География России» отводится по 70 часов (2 учебных часа в неделю) в 8 и 9 классах. Данная программа предполагает изучение в 8 классе природы России, а в 9 классе — ее населения и хозяйства, таким образом, реализуется классический подход к изучению географии своей Родины. </w:t>
      </w:r>
    </w:p>
    <w:p w:rsidR="002B7336" w:rsidRPr="002B7336" w:rsidRDefault="002B7336" w:rsidP="002B7336">
      <w:pPr>
        <w:widowControl/>
        <w:suppressAutoHyphens w:val="0"/>
        <w:spacing w:after="100" w:afterAutospacing="1"/>
        <w:ind w:left="720"/>
        <w:contextualSpacing/>
        <w:jc w:val="both"/>
        <w:rPr>
          <w:rFonts w:ascii="Times New Roman" w:eastAsiaTheme="minorHAnsi" w:hAnsi="Times New Roman" w:cstheme="minorBidi"/>
          <w:b/>
          <w:bCs/>
          <w:kern w:val="0"/>
          <w:lang w:eastAsia="ru-RU" w:bidi="ar-SA"/>
        </w:rPr>
      </w:pPr>
      <w:r w:rsidRPr="002B7336">
        <w:rPr>
          <w:rFonts w:ascii="Times New Roman" w:eastAsiaTheme="minorHAnsi" w:hAnsi="Times New Roman" w:cstheme="minorBidi"/>
          <w:b/>
          <w:bCs/>
          <w:kern w:val="0"/>
          <w:sz w:val="28"/>
          <w:szCs w:val="28"/>
          <w:lang w:eastAsia="ru-RU" w:bidi="ar-SA"/>
        </w:rPr>
        <w:t xml:space="preserve">                   Тематическое планирование</w:t>
      </w:r>
    </w:p>
    <w:tbl>
      <w:tblPr>
        <w:tblW w:w="0" w:type="auto"/>
        <w:tblCellMar>
          <w:left w:w="0" w:type="dxa"/>
          <w:right w:w="0" w:type="dxa"/>
        </w:tblCellMar>
        <w:tblLook w:val="04A0"/>
      </w:tblPr>
      <w:tblGrid>
        <w:gridCol w:w="1619"/>
        <w:gridCol w:w="5620"/>
        <w:gridCol w:w="2332"/>
      </w:tblGrid>
      <w:tr w:rsidR="002B7336" w:rsidRPr="002B7336" w:rsidTr="00216CE2">
        <w:tc>
          <w:tcPr>
            <w:tcW w:w="1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 xml:space="preserve">№ раздела, </w:t>
            </w:r>
          </w:p>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темы</w:t>
            </w:r>
          </w:p>
        </w:tc>
        <w:tc>
          <w:tcPr>
            <w:tcW w:w="5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Название раздела, темы</w:t>
            </w:r>
          </w:p>
        </w:tc>
        <w:tc>
          <w:tcPr>
            <w:tcW w:w="2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Количество часов</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b/>
                <w:bCs/>
                <w:kern w:val="0"/>
                <w:lang w:eastAsia="ru-RU" w:bidi="ar-SA"/>
              </w:rPr>
              <w:t>Раздел I</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b/>
                <w:bCs/>
                <w:kern w:val="0"/>
                <w:lang w:eastAsia="ru-RU" w:bidi="ar-SA"/>
              </w:rPr>
              <w:t>Общая физическая география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c>
          <w:tcPr>
            <w:tcW w:w="5620" w:type="dxa"/>
            <w:tcBorders>
              <w:top w:val="nil"/>
              <w:left w:val="nil"/>
              <w:bottom w:val="single" w:sz="8" w:space="0" w:color="auto"/>
              <w:right w:val="single" w:sz="8" w:space="0" w:color="auto"/>
            </w:tcBorders>
            <w:tcMar>
              <w:top w:w="0" w:type="dxa"/>
              <w:left w:w="108" w:type="dxa"/>
              <w:bottom w:w="0" w:type="dxa"/>
              <w:right w:w="108" w:type="dxa"/>
            </w:tcMar>
          </w:tcPr>
          <w:p w:rsidR="002B7336" w:rsidRPr="002B7336" w:rsidRDefault="002B7336" w:rsidP="002B7336">
            <w:pPr>
              <w:rPr>
                <w:rFonts w:ascii="Times New Roman" w:hAnsi="Times New Roman" w:cs="Times New Roman"/>
                <w:bCs/>
              </w:rPr>
            </w:pPr>
            <w:r w:rsidRPr="002B7336">
              <w:rPr>
                <w:rFonts w:ascii="Times New Roman" w:hAnsi="Times New Roman" w:cs="Times New Roman"/>
                <w:bCs/>
              </w:rPr>
              <w:t>Географическая карта и источники географической информации.</w:t>
            </w:r>
          </w:p>
        </w:tc>
        <w:tc>
          <w:tcPr>
            <w:tcW w:w="2332" w:type="dxa"/>
            <w:tcBorders>
              <w:top w:val="nil"/>
              <w:left w:val="nil"/>
              <w:bottom w:val="single" w:sz="8" w:space="0" w:color="auto"/>
              <w:right w:val="single" w:sz="8" w:space="0" w:color="auto"/>
            </w:tcBorders>
            <w:tcMar>
              <w:top w:w="0" w:type="dxa"/>
              <w:left w:w="108" w:type="dxa"/>
              <w:bottom w:w="0" w:type="dxa"/>
              <w:right w:w="108" w:type="dxa"/>
            </w:tcMar>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4</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2</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Россия на карте мира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4</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3</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История изучения  территории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5</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4</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Геологическое строение и рельеф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5</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5</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Климат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7</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6</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Гидрография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9</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7</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Почвы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3</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8</w:t>
            </w:r>
          </w:p>
        </w:tc>
        <w:tc>
          <w:tcPr>
            <w:tcW w:w="5620" w:type="dxa"/>
            <w:tcBorders>
              <w:top w:val="nil"/>
              <w:left w:val="nil"/>
              <w:bottom w:val="single" w:sz="8" w:space="0" w:color="auto"/>
              <w:right w:val="single" w:sz="8" w:space="0" w:color="auto"/>
            </w:tcBorders>
            <w:tcMar>
              <w:top w:w="0" w:type="dxa"/>
              <w:left w:w="108" w:type="dxa"/>
              <w:bottom w:w="0" w:type="dxa"/>
              <w:right w:w="108" w:type="dxa"/>
            </w:tcMar>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Растительный и животный мир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3</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9</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Природные зоны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7</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b/>
                <w:bCs/>
                <w:kern w:val="0"/>
                <w:lang w:eastAsia="ru-RU" w:bidi="ar-SA"/>
              </w:rPr>
              <w:t xml:space="preserve">Раздел I </w:t>
            </w:r>
            <w:proofErr w:type="spellStart"/>
            <w:r w:rsidRPr="002B7336">
              <w:rPr>
                <w:rFonts w:ascii="Times New Roman" w:eastAsia="Times New Roman" w:hAnsi="Times New Roman" w:cs="Times New Roman"/>
                <w:b/>
                <w:bCs/>
                <w:kern w:val="0"/>
                <w:lang w:eastAsia="ru-RU" w:bidi="ar-SA"/>
              </w:rPr>
              <w:t>I</w:t>
            </w:r>
            <w:proofErr w:type="spellEnd"/>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b/>
                <w:bCs/>
                <w:kern w:val="0"/>
                <w:lang w:eastAsia="ru-RU" w:bidi="ar-SA"/>
              </w:rPr>
              <w:t>Крупные природные районы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Островная Арктика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2</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Восточно-Европейская равнина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3</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both"/>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 xml:space="preserve"> Северный Кавказ</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4</w:t>
            </w:r>
          </w:p>
        </w:tc>
        <w:tc>
          <w:tcPr>
            <w:tcW w:w="5620" w:type="dxa"/>
            <w:tcBorders>
              <w:top w:val="nil"/>
              <w:left w:val="nil"/>
              <w:bottom w:val="single" w:sz="8" w:space="0" w:color="auto"/>
              <w:right w:val="single" w:sz="8" w:space="0" w:color="auto"/>
            </w:tcBorders>
            <w:tcMar>
              <w:top w:w="0" w:type="dxa"/>
              <w:left w:w="108" w:type="dxa"/>
              <w:bottom w:w="0" w:type="dxa"/>
              <w:right w:w="108" w:type="dxa"/>
            </w:tcMar>
          </w:tcPr>
          <w:p w:rsidR="002B7336" w:rsidRPr="002B7336" w:rsidRDefault="002B7336" w:rsidP="002B7336">
            <w:pPr>
              <w:widowControl/>
              <w:suppressAutoHyphens w:val="0"/>
              <w:spacing w:before="100" w:beforeAutospacing="1"/>
              <w:jc w:val="both"/>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 xml:space="preserve">Крым </w:t>
            </w:r>
          </w:p>
        </w:tc>
        <w:tc>
          <w:tcPr>
            <w:tcW w:w="2332" w:type="dxa"/>
            <w:tcBorders>
              <w:top w:val="nil"/>
              <w:left w:val="nil"/>
              <w:bottom w:val="single" w:sz="8" w:space="0" w:color="auto"/>
              <w:right w:val="single" w:sz="8" w:space="0" w:color="auto"/>
            </w:tcBorders>
            <w:tcMar>
              <w:top w:w="0" w:type="dxa"/>
              <w:left w:w="108" w:type="dxa"/>
              <w:bottom w:w="0" w:type="dxa"/>
              <w:right w:w="108" w:type="dxa"/>
            </w:tcMar>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5</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both"/>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Уральские горы</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lastRenderedPageBreak/>
              <w:t>6</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both"/>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Западно - Сибирская равнина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7</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both"/>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Средняя Сибирь</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8</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both"/>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Северо – Восточная  Сибирь</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9</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both"/>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 xml:space="preserve"> Пояс гор Южной Сибири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10</w:t>
            </w:r>
          </w:p>
        </w:tc>
        <w:tc>
          <w:tcPr>
            <w:tcW w:w="5620" w:type="dxa"/>
            <w:tcBorders>
              <w:top w:val="nil"/>
              <w:left w:val="nil"/>
              <w:bottom w:val="single" w:sz="8" w:space="0" w:color="auto"/>
              <w:right w:val="single" w:sz="8" w:space="0" w:color="auto"/>
            </w:tcBorders>
            <w:tcMar>
              <w:top w:w="0" w:type="dxa"/>
              <w:left w:w="108" w:type="dxa"/>
              <w:bottom w:w="0" w:type="dxa"/>
              <w:right w:w="108" w:type="dxa"/>
            </w:tcMar>
          </w:tcPr>
          <w:p w:rsidR="002B7336" w:rsidRPr="002B7336" w:rsidRDefault="002B7336" w:rsidP="002B7336">
            <w:pPr>
              <w:widowControl/>
              <w:suppressAutoHyphens w:val="0"/>
              <w:spacing w:before="100" w:beforeAutospacing="1" w:after="100" w:afterAutospacing="1"/>
              <w:jc w:val="both"/>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Дальний Восток</w:t>
            </w:r>
          </w:p>
        </w:tc>
        <w:tc>
          <w:tcPr>
            <w:tcW w:w="2332" w:type="dxa"/>
            <w:tcBorders>
              <w:top w:val="nil"/>
              <w:left w:val="nil"/>
              <w:bottom w:val="single" w:sz="8" w:space="0" w:color="auto"/>
              <w:right w:val="single" w:sz="8" w:space="0" w:color="auto"/>
            </w:tcBorders>
            <w:tcMar>
              <w:top w:w="0" w:type="dxa"/>
              <w:left w:w="108" w:type="dxa"/>
              <w:bottom w:w="0" w:type="dxa"/>
              <w:right w:w="108" w:type="dxa"/>
            </w:tcMar>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b/>
                <w:bCs/>
                <w:kern w:val="0"/>
                <w:lang w:eastAsia="ru-RU" w:bidi="ar-SA"/>
              </w:rPr>
              <w:t>Раздел      III</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both"/>
              <w:rPr>
                <w:rFonts w:ascii="Times New Roman" w:eastAsia="Times New Roman" w:hAnsi="Times New Roman" w:cs="Times New Roman"/>
                <w:kern w:val="0"/>
                <w:lang w:eastAsia="ru-RU" w:bidi="ar-SA"/>
              </w:rPr>
            </w:pPr>
            <w:r w:rsidRPr="002B7336">
              <w:rPr>
                <w:rFonts w:ascii="Times New Roman" w:eastAsia="Times New Roman" w:hAnsi="Times New Roman" w:cs="Times New Roman"/>
                <w:b/>
                <w:bCs/>
                <w:kern w:val="0"/>
                <w:lang w:eastAsia="ru-RU" w:bidi="ar-SA"/>
              </w:rPr>
              <w:t>Природа и человек</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b/>
                <w:bCs/>
                <w:kern w:val="0"/>
                <w:lang w:eastAsia="ru-RU" w:bidi="ar-SA"/>
              </w:rPr>
              <w:t>2</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1 </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both"/>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Природа родного края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6</w:t>
            </w:r>
          </w:p>
        </w:tc>
      </w:tr>
      <w:tr w:rsidR="002B7336" w:rsidRPr="002B7336" w:rsidTr="00216CE2">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b/>
                <w:bCs/>
                <w:kern w:val="0"/>
                <w:lang w:eastAsia="ru-RU" w:bidi="ar-SA"/>
              </w:rPr>
              <w:t> </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rPr>
                <w:rFonts w:ascii="Times New Roman" w:eastAsia="Times New Roman" w:hAnsi="Times New Roman" w:cs="Times New Roman"/>
                <w:kern w:val="0"/>
                <w:lang w:eastAsia="ru-RU" w:bidi="ar-SA"/>
              </w:rPr>
            </w:pPr>
            <w:r w:rsidRPr="002B7336">
              <w:rPr>
                <w:rFonts w:ascii="Times New Roman" w:eastAsia="Times New Roman" w:hAnsi="Times New Roman" w:cs="Times New Roman"/>
                <w:b/>
                <w:bCs/>
                <w:kern w:val="0"/>
                <w:lang w:eastAsia="ru-RU" w:bidi="ar-SA"/>
              </w:rPr>
              <w:t>Итого</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2B7336" w:rsidRPr="002B7336" w:rsidRDefault="002B7336" w:rsidP="002B7336">
            <w:pPr>
              <w:widowControl/>
              <w:suppressAutoHyphens w:val="0"/>
              <w:spacing w:before="100" w:beforeAutospacing="1" w:after="100" w:afterAutospacing="1"/>
              <w:jc w:val="center"/>
              <w:rPr>
                <w:rFonts w:ascii="Times New Roman" w:eastAsia="Times New Roman" w:hAnsi="Times New Roman" w:cs="Times New Roman"/>
                <w:kern w:val="0"/>
                <w:lang w:eastAsia="ru-RU" w:bidi="ar-SA"/>
              </w:rPr>
            </w:pPr>
            <w:r w:rsidRPr="002B7336">
              <w:rPr>
                <w:rFonts w:ascii="Times New Roman" w:eastAsia="Times New Roman" w:hAnsi="Times New Roman" w:cs="Times New Roman"/>
                <w:kern w:val="0"/>
                <w:lang w:eastAsia="ru-RU" w:bidi="ar-SA"/>
              </w:rPr>
              <w:t>67</w:t>
            </w:r>
          </w:p>
        </w:tc>
      </w:tr>
    </w:tbl>
    <w:p w:rsidR="002B7336" w:rsidRPr="002B7336" w:rsidRDefault="002B7336" w:rsidP="002B7336">
      <w:pPr>
        <w:widowControl/>
        <w:suppressAutoHyphens w:val="0"/>
        <w:spacing w:after="160" w:line="360" w:lineRule="auto"/>
        <w:ind w:right="-30"/>
        <w:rPr>
          <w:rFonts w:ascii="Times New Roman" w:eastAsia="Times New Roman" w:hAnsi="Times New Roman" w:cs="Times New Roman"/>
          <w:b/>
          <w:kern w:val="0"/>
          <w:u w:val="single"/>
          <w:lang w:eastAsia="en-US" w:bidi="ar-SA"/>
        </w:rPr>
      </w:pPr>
    </w:p>
    <w:p w:rsidR="002B7336" w:rsidRPr="002B7336" w:rsidRDefault="002B7336" w:rsidP="002B7336">
      <w:pPr>
        <w:widowControl/>
        <w:suppressAutoHyphens w:val="0"/>
        <w:spacing w:after="160" w:line="259" w:lineRule="auto"/>
        <w:rPr>
          <w:rFonts w:ascii="Calibri" w:eastAsia="Times New Roman" w:hAnsi="Calibri" w:cs="Times New Roman"/>
          <w:kern w:val="0"/>
          <w:sz w:val="22"/>
          <w:szCs w:val="22"/>
          <w:lang w:eastAsia="en-US" w:bidi="ar-SA"/>
        </w:rPr>
      </w:pPr>
    </w:p>
    <w:p w:rsidR="00756754" w:rsidRDefault="00756754">
      <w:bookmarkStart w:id="0" w:name="_GoBack"/>
      <w:bookmarkEnd w:id="0"/>
    </w:p>
    <w:sectPr w:rsidR="00756754" w:rsidSect="005825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MS Mincho"/>
    <w:charset w:val="80"/>
    <w:family w:val="roman"/>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PragmaticaCondC">
    <w:altName w:val="MS Mincho"/>
    <w:charset w:val="80"/>
    <w:family w:val="decorative"/>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D"/>
    <w:multiLevelType w:val="singleLevel"/>
    <w:tmpl w:val="0000003D"/>
    <w:name w:val="WW8Num61"/>
    <w:lvl w:ilvl="0">
      <w:start w:val="1"/>
      <w:numFmt w:val="bullet"/>
      <w:lvlText w:val=""/>
      <w:lvlJc w:val="left"/>
      <w:pPr>
        <w:tabs>
          <w:tab w:val="num" w:pos="0"/>
        </w:tabs>
        <w:ind w:left="72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25EB"/>
    <w:rsid w:val="00111CA6"/>
    <w:rsid w:val="002B7336"/>
    <w:rsid w:val="00582590"/>
    <w:rsid w:val="00661459"/>
    <w:rsid w:val="00756754"/>
    <w:rsid w:val="00AD25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59"/>
    <w:pPr>
      <w:widowControl w:val="0"/>
      <w:suppressAutoHyphens/>
      <w:spacing w:after="0" w:line="240" w:lineRule="auto"/>
    </w:pPr>
    <w:rPr>
      <w:rFonts w:ascii="Liberation Serif" w:eastAsia="DejaVu Sans" w:hAnsi="Liberation Serif"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1CA6"/>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59"/>
    <w:pPr>
      <w:widowControl w:val="0"/>
      <w:suppressAutoHyphens/>
      <w:spacing w:after="0" w:line="240" w:lineRule="auto"/>
    </w:pPr>
    <w:rPr>
      <w:rFonts w:ascii="Liberation Serif" w:eastAsia="DejaVu Sans" w:hAnsi="Liberation Serif" w:cs="DejaVu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Company>Home</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Пользователь</cp:lastModifiedBy>
  <cp:revision>4</cp:revision>
  <dcterms:created xsi:type="dcterms:W3CDTF">2018-09-24T18:23:00Z</dcterms:created>
  <dcterms:modified xsi:type="dcterms:W3CDTF">2018-09-25T07:24:00Z</dcterms:modified>
</cp:coreProperties>
</file>