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38" w:rsidRDefault="00DF23ED" w:rsidP="00DF23E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5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7F6538">
        <w:rPr>
          <w:rFonts w:ascii="Times New Roman" w:hAnsi="Times New Roman" w:cs="Times New Roman"/>
          <w:b/>
          <w:sz w:val="24"/>
          <w:szCs w:val="24"/>
        </w:rPr>
        <w:t>Программа кружка «Занимательное естествознание»</w:t>
      </w:r>
    </w:p>
    <w:p w:rsidR="00864E86" w:rsidRPr="00864E86" w:rsidRDefault="00864E86" w:rsidP="00864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64E86">
        <w:rPr>
          <w:rFonts w:ascii="Times New Roman" w:eastAsia="Times New Roman" w:hAnsi="Times New Roman" w:cs="Times New Roman"/>
          <w:b/>
          <w:sz w:val="18"/>
          <w:szCs w:val="18"/>
        </w:rPr>
        <w:t>ПОЯСНИТЕЛЬНАЯ ЗАПИСКА</w:t>
      </w:r>
    </w:p>
    <w:p w:rsidR="00864E86" w:rsidRPr="00864E86" w:rsidRDefault="00864E86" w:rsidP="00864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4E86" w:rsidRDefault="00864E86" w:rsidP="00864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 xml:space="preserve">Программа кружка </w:t>
      </w:r>
      <w:r>
        <w:rPr>
          <w:rFonts w:ascii="Times New Roman" w:hAnsi="Times New Roman" w:cs="Times New Roman"/>
          <w:b/>
          <w:sz w:val="24"/>
          <w:szCs w:val="24"/>
        </w:rPr>
        <w:t>«Занимательное естествознание»</w:t>
      </w:r>
      <w:r w:rsidRPr="00864E86">
        <w:rPr>
          <w:rFonts w:ascii="Times New Roman" w:eastAsia="Times New Roman" w:hAnsi="Times New Roman" w:cs="Times New Roman"/>
          <w:sz w:val="24"/>
          <w:szCs w:val="24"/>
        </w:rPr>
        <w:t xml:space="preserve"> составлена для учащихся </w:t>
      </w:r>
      <w:r w:rsidR="005B0C1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-9</w:t>
      </w:r>
      <w:r w:rsidRPr="00864E86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64E86">
        <w:rPr>
          <w:rFonts w:ascii="Times New Roman" w:eastAsia="Times New Roman" w:hAnsi="Times New Roman" w:cs="Times New Roman"/>
          <w:sz w:val="24"/>
          <w:szCs w:val="24"/>
        </w:rPr>
        <w:t>, реализуется в объеме 3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64E86">
        <w:rPr>
          <w:rFonts w:ascii="Times New Roman" w:eastAsia="Times New Roman" w:hAnsi="Times New Roman" w:cs="Times New Roman"/>
          <w:sz w:val="24"/>
          <w:szCs w:val="24"/>
        </w:rPr>
        <w:t xml:space="preserve"> часа в 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E86">
        <w:rPr>
          <w:rFonts w:ascii="Times New Roman" w:eastAsia="Times New Roman" w:hAnsi="Times New Roman" w:cs="Times New Roman"/>
          <w:sz w:val="24"/>
          <w:szCs w:val="24"/>
        </w:rPr>
        <w:t xml:space="preserve"> Программа разработана как интегрированный естественнонаучный курс для учащихся и сочетает в себе элементы ботаники, зоологии</w:t>
      </w:r>
      <w:r w:rsidR="005B0C1C">
        <w:rPr>
          <w:rFonts w:ascii="Times New Roman" w:eastAsia="Times New Roman" w:hAnsi="Times New Roman" w:cs="Times New Roman"/>
          <w:sz w:val="24"/>
          <w:szCs w:val="24"/>
        </w:rPr>
        <w:t>, биологии человека</w:t>
      </w:r>
      <w:bookmarkStart w:id="0" w:name="_GoBack"/>
      <w:bookmarkEnd w:id="0"/>
      <w:r w:rsidRPr="00864E86">
        <w:rPr>
          <w:rFonts w:ascii="Times New Roman" w:eastAsia="Times New Roman" w:hAnsi="Times New Roman" w:cs="Times New Roman"/>
          <w:sz w:val="24"/>
          <w:szCs w:val="24"/>
        </w:rPr>
        <w:t xml:space="preserve"> и экологии. </w:t>
      </w:r>
    </w:p>
    <w:p w:rsidR="00864E86" w:rsidRPr="00864E86" w:rsidRDefault="00864E86" w:rsidP="00864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Членами кружка являются и 2 учащихся 8 класса с ОВЗ. </w:t>
      </w:r>
      <w:r w:rsidRPr="00864E86">
        <w:rPr>
          <w:rFonts w:ascii="Times New Roman" w:eastAsia="Times New Roman" w:hAnsi="Times New Roman" w:cs="Times New Roman"/>
          <w:sz w:val="24"/>
          <w:szCs w:val="24"/>
        </w:rPr>
        <w:t xml:space="preserve">Для повышения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864E86">
        <w:rPr>
          <w:rFonts w:ascii="Times New Roman" w:eastAsia="Times New Roman" w:hAnsi="Times New Roman" w:cs="Times New Roman"/>
          <w:sz w:val="24"/>
          <w:szCs w:val="24"/>
        </w:rPr>
        <w:t>активности в программе кружка предусмотрены практические работы с натуральными объектами природы, с раздаточным материалом, практические работы и экскурсии в природу. На занятиях используется самостоятельная работа с природным материалом, опытническая работа, работа с видеофильмами и дополнительной литературой. Повысить самостоятельность и заинтересованность у учащихся в процессе познания, сделать кружковую деятельность лично значимой, значительно облегчить процесс приобретения новых знаний и умений позволит использование таблиц, схем, иллюстраций, различных коллекций и моделей, а также использование на занятиях игровых технологий.</w:t>
      </w:r>
    </w:p>
    <w:p w:rsidR="00864E86" w:rsidRPr="00864E86" w:rsidRDefault="00864E86" w:rsidP="00864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Природа – дом человека, источник силы и здоровья. Знания о природе необходимы людям. Наблюдения за повадками животных, ростом и развитием растений, явлениями природы расширят кругозор учащихся об окружающем мире. Теоретические и практические знания можно будет использовать в повседневной жизни, а также формировать первичные профессиональные навыки.</w:t>
      </w:r>
    </w:p>
    <w:p w:rsidR="00864E86" w:rsidRPr="00864E86" w:rsidRDefault="00864E86" w:rsidP="00864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Актуальность программы заключается в формировании навыков исследовательской и мыслительной деятельности, развитие практических навыков, привитие чувства причастности учащихся к проблемам охраны окружающей среды, сознательного, ответственного и бережного отношения к миру природы.</w:t>
      </w:r>
    </w:p>
    <w:p w:rsidR="00864E86" w:rsidRPr="00864E86" w:rsidRDefault="00864E86" w:rsidP="00864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Знания и умения должны подкрепляться действиями, что ведет к формированию умений, навыков, личного опыта. В рамках кружка «Занимательное естествознание» ребята смогут узнать много нового из мира живой природы и на практике реализовать свои творческие способности в различных формах работы.</w:t>
      </w:r>
    </w:p>
    <w:p w:rsidR="00864E86" w:rsidRPr="00864E86" w:rsidRDefault="00864E86" w:rsidP="0086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E86" w:rsidRPr="00864E86" w:rsidRDefault="00864E86" w:rsidP="0086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</w:p>
    <w:p w:rsidR="00864E86" w:rsidRPr="00864E86" w:rsidRDefault="00864E86" w:rsidP="00864E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4E86">
        <w:rPr>
          <w:rFonts w:ascii="Times New Roman" w:eastAsia="Times New Roman" w:hAnsi="Times New Roman" w:cs="Times New Roman"/>
          <w:sz w:val="24"/>
          <w:szCs w:val="24"/>
        </w:rPr>
        <w:t>Развивающая</w:t>
      </w:r>
      <w:proofErr w:type="gramEnd"/>
      <w:r w:rsidRPr="00864E86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у детей способности к самостоятельной мыслительной и практической деятельности;</w:t>
      </w:r>
    </w:p>
    <w:p w:rsidR="00864E86" w:rsidRPr="00864E86" w:rsidRDefault="00864E86" w:rsidP="00864E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4E86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864E86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положительной мотивации к изучению биологии.</w:t>
      </w:r>
    </w:p>
    <w:p w:rsidR="00864E86" w:rsidRPr="00864E86" w:rsidRDefault="00864E86" w:rsidP="0086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E86" w:rsidRPr="00864E86" w:rsidRDefault="00864E86" w:rsidP="0086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864E86" w:rsidRPr="00864E86" w:rsidRDefault="00864E86" w:rsidP="00864E8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Расширение кругозора учащихся;</w:t>
      </w:r>
    </w:p>
    <w:p w:rsidR="00864E86" w:rsidRPr="00864E86" w:rsidRDefault="00864E86" w:rsidP="00864E8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Вовлечение каждого участника кружка в активный познавательный процесс;</w:t>
      </w:r>
    </w:p>
    <w:p w:rsidR="00864E86" w:rsidRPr="00864E86" w:rsidRDefault="00864E86" w:rsidP="00864E8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Формирование теоретических знаний и практических умений в области ботаники, зоологии и экологии;</w:t>
      </w:r>
    </w:p>
    <w:p w:rsidR="00864E86" w:rsidRPr="00864E86" w:rsidRDefault="00864E86" w:rsidP="00864E8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Формирование умений комплексного осмысления знаний в области биологии;</w:t>
      </w:r>
    </w:p>
    <w:p w:rsidR="00864E86" w:rsidRPr="00864E86" w:rsidRDefault="00864E86" w:rsidP="00864E8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Развитие любознательности, наблюдательности, стремления к самостоятельному овладению знаниями.</w:t>
      </w:r>
    </w:p>
    <w:p w:rsidR="00864E86" w:rsidRPr="00864E86" w:rsidRDefault="00864E86" w:rsidP="0086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E86" w:rsidRPr="00864E86" w:rsidRDefault="00864E86" w:rsidP="0086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b/>
          <w:sz w:val="24"/>
          <w:szCs w:val="24"/>
        </w:rPr>
        <w:t>Формы организации учебно-познавательной деятельности</w:t>
      </w:r>
      <w:r w:rsidRPr="00864E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64E86" w:rsidRPr="00864E86" w:rsidRDefault="00864E86" w:rsidP="00864E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беседы;</w:t>
      </w:r>
    </w:p>
    <w:p w:rsidR="00864E86" w:rsidRPr="00864E86" w:rsidRDefault="00864E86" w:rsidP="00864E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лекции;</w:t>
      </w:r>
    </w:p>
    <w:p w:rsidR="00864E86" w:rsidRPr="00864E86" w:rsidRDefault="00864E86" w:rsidP="00864E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опытническая деятельность;</w:t>
      </w:r>
    </w:p>
    <w:p w:rsidR="00864E86" w:rsidRPr="00864E86" w:rsidRDefault="00864E86" w:rsidP="00864E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экскурсии в природу;</w:t>
      </w:r>
    </w:p>
    <w:p w:rsidR="00864E86" w:rsidRPr="00864E86" w:rsidRDefault="00864E86" w:rsidP="00864E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практические занятия;</w:t>
      </w:r>
    </w:p>
    <w:p w:rsidR="00864E86" w:rsidRPr="00864E86" w:rsidRDefault="00864E86" w:rsidP="00864E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экологические акции;</w:t>
      </w:r>
    </w:p>
    <w:p w:rsidR="00864E86" w:rsidRPr="00864E86" w:rsidRDefault="00864E86" w:rsidP="00864E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lastRenderedPageBreak/>
        <w:t>видео-экскурсии;</w:t>
      </w:r>
    </w:p>
    <w:p w:rsidR="00864E86" w:rsidRPr="00864E86" w:rsidRDefault="00864E86" w:rsidP="00864E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игровые моменты;</w:t>
      </w:r>
    </w:p>
    <w:p w:rsidR="00864E86" w:rsidRPr="00864E86" w:rsidRDefault="00864E86" w:rsidP="00864E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тематические игры.</w:t>
      </w:r>
    </w:p>
    <w:p w:rsidR="00864E86" w:rsidRPr="00864E86" w:rsidRDefault="00864E86" w:rsidP="0086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E86" w:rsidRPr="00864E86" w:rsidRDefault="00864E86" w:rsidP="0086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b/>
          <w:sz w:val="24"/>
          <w:szCs w:val="24"/>
        </w:rPr>
        <w:t>Формы подведения итогов</w:t>
      </w:r>
      <w:r w:rsidRPr="00864E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64E86" w:rsidRPr="00864E86" w:rsidRDefault="00864E86" w:rsidP="00864E8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развивающие игры;</w:t>
      </w:r>
    </w:p>
    <w:p w:rsidR="00864E86" w:rsidRPr="00864E86" w:rsidRDefault="00864E86" w:rsidP="00864E8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тестовые здания;</w:t>
      </w:r>
    </w:p>
    <w:p w:rsidR="00864E86" w:rsidRPr="00864E86" w:rsidRDefault="00864E86" w:rsidP="00864E8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творческие работы по курсу ботаники и зоологии (гербарии, коллекции, поделки из природного материала, кормушки для птиц);</w:t>
      </w:r>
    </w:p>
    <w:p w:rsidR="00864E86" w:rsidRPr="00864E86" w:rsidRDefault="00864E86" w:rsidP="00864E8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сообщения;</w:t>
      </w:r>
    </w:p>
    <w:p w:rsidR="00864E86" w:rsidRPr="00864E86" w:rsidRDefault="00864E86" w:rsidP="00864E8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рефераты.</w:t>
      </w:r>
    </w:p>
    <w:p w:rsidR="00864E86" w:rsidRPr="00864E86" w:rsidRDefault="00864E86" w:rsidP="0086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E86" w:rsidRPr="00864E86" w:rsidRDefault="00864E86" w:rsidP="0086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b/>
          <w:sz w:val="24"/>
          <w:szCs w:val="24"/>
        </w:rPr>
        <w:t>Дидактическое и материально-техническое оснащение программы: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тематические карточки;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иллюстрации;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таблицы;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схемы;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кроссворды;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учебные видеофильмы;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микроскопы, готовые микропрепараты;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гербарии;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аквариумы;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коллекции семян, членистоногих, моллюсков;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влажные препараты;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гербарии;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комнатные растения;</w:t>
      </w:r>
    </w:p>
    <w:p w:rsidR="00864E86" w:rsidRPr="00864E86" w:rsidRDefault="00864E86" w:rsidP="00864E8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E86">
        <w:rPr>
          <w:rFonts w:ascii="Times New Roman" w:eastAsia="Times New Roman" w:hAnsi="Times New Roman" w:cs="Times New Roman"/>
          <w:sz w:val="24"/>
          <w:szCs w:val="24"/>
        </w:rPr>
        <w:t>живые палочники, улитки, аквариумные рыбки.</w:t>
      </w:r>
    </w:p>
    <w:p w:rsidR="00864E86" w:rsidRPr="00864E86" w:rsidRDefault="00864E86" w:rsidP="0086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E86" w:rsidRDefault="00864E86" w:rsidP="00DF23E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3ED" w:rsidRPr="007F6538" w:rsidRDefault="00DF23ED" w:rsidP="00DF23E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7F6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3ED" w:rsidRPr="007F6538" w:rsidRDefault="00DF23ED" w:rsidP="00DF23ED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6538">
        <w:rPr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DF23ED" w:rsidRPr="007F6538" w:rsidRDefault="00DF23ED" w:rsidP="00DF23ED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>развитие   интереса к познанию мира природы;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>осознание потребности к осуществлению экологически сообразных поступков;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 xml:space="preserve"> осознание места и роли человека в биосфере;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>расширение сферы социально-нравственных представлений;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>установка на безопасный здоровый образ жизни, умение ориентироваться в мире профессий и мотивация к творческому труду.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Times New Roman" w:eastAsia="NewtonCSanPin-Regular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 xml:space="preserve">самостоятельность и личная ответственность за свои поступки, </w:t>
      </w:r>
      <w:r w:rsidRPr="007F6538">
        <w:rPr>
          <w:rFonts w:ascii="Times New Roman" w:eastAsia="NewtonCSanPin-Regular" w:hAnsi="Times New Roman" w:cs="Times New Roman"/>
          <w:sz w:val="24"/>
          <w:szCs w:val="24"/>
        </w:rPr>
        <w:t>установка на здоровый образ жизни;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Times New Roman" w:eastAsia="NewtonCSanPin-Regular" w:hAnsi="Times New Roman" w:cs="Times New Roman"/>
          <w:sz w:val="24"/>
          <w:szCs w:val="24"/>
        </w:rPr>
      </w:pPr>
      <w:r w:rsidRPr="007F6538">
        <w:rPr>
          <w:rFonts w:ascii="Times New Roman" w:eastAsia="NewtonCSanPin-Regular" w:hAnsi="Times New Roman" w:cs="Times New Roman"/>
          <w:sz w:val="24"/>
          <w:szCs w:val="24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здоровье сберегающего поведения; 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Times New Roman" w:eastAsia="NewtonCSanPin-Regular" w:hAnsi="Times New Roman" w:cs="Times New Roman"/>
          <w:sz w:val="24"/>
          <w:szCs w:val="24"/>
        </w:rPr>
      </w:pPr>
      <w:r w:rsidRPr="007F6538">
        <w:rPr>
          <w:rFonts w:ascii="Times New Roman" w:eastAsia="NewtonCSanPin-Regular" w:hAnsi="Times New Roman" w:cs="Times New Roman"/>
          <w:sz w:val="24"/>
          <w:szCs w:val="24"/>
        </w:rPr>
        <w:t>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DF23ED" w:rsidRPr="007F6538" w:rsidRDefault="00DF23ED" w:rsidP="00DF23ED">
      <w:pPr>
        <w:pStyle w:val="21"/>
        <w:numPr>
          <w:ilvl w:val="0"/>
          <w:numId w:val="3"/>
        </w:numPr>
        <w:shd w:val="clear" w:color="auto" w:fill="FFFFFF"/>
        <w:tabs>
          <w:tab w:val="left" w:pos="426"/>
        </w:tabs>
        <w:spacing w:line="276" w:lineRule="auto"/>
        <w:rPr>
          <w:rFonts w:cs="Times New Roman"/>
          <w:i w:val="0"/>
        </w:rPr>
      </w:pPr>
      <w:r w:rsidRPr="007F6538">
        <w:rPr>
          <w:rFonts w:cs="Times New Roman"/>
          <w:i w:val="0"/>
        </w:rPr>
        <w:t xml:space="preserve">эстетические потребности, ценности и чувства; </w:t>
      </w:r>
    </w:p>
    <w:p w:rsidR="00DF23ED" w:rsidRPr="007F6538" w:rsidRDefault="00DF23ED" w:rsidP="00DF23ED">
      <w:pPr>
        <w:pStyle w:val="a5"/>
        <w:shd w:val="clear" w:color="auto" w:fill="FFFFFF"/>
        <w:ind w:left="780"/>
        <w:rPr>
          <w:rFonts w:ascii="Times New Roman" w:hAnsi="Times New Roman" w:cs="Times New Roman"/>
          <w:i/>
          <w:sz w:val="24"/>
          <w:szCs w:val="24"/>
        </w:rPr>
      </w:pPr>
      <w:r w:rsidRPr="007F6538">
        <w:rPr>
          <w:rFonts w:ascii="Times New Roman" w:hAnsi="Times New Roman" w:cs="Times New Roman"/>
          <w:i/>
          <w:sz w:val="24"/>
          <w:szCs w:val="24"/>
        </w:rPr>
        <w:lastRenderedPageBreak/>
        <w:t>Метапредметные   результаты: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 xml:space="preserve">умение осуществлять информационный поиск для выполнения учебных задач; 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 xml:space="preserve"> освоение норм и правил   социокультурного взаимодействиями </w:t>
      </w:r>
      <w:proofErr w:type="gramStart"/>
      <w:r w:rsidRPr="007F653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F6538">
        <w:rPr>
          <w:rFonts w:ascii="Times New Roman" w:hAnsi="Times New Roman" w:cs="Times New Roman"/>
          <w:sz w:val="24"/>
          <w:szCs w:val="24"/>
        </w:rPr>
        <w:t xml:space="preserve"> взрослыми и сверстниками в сообществах разного типа (класс, школа, семья и др.);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>способность работать с моделями изучаемых объектов и явлений окружающего мира.</w:t>
      </w:r>
    </w:p>
    <w:p w:rsidR="00DF23ED" w:rsidRPr="007F6538" w:rsidRDefault="00DF23ED" w:rsidP="00DF23ED">
      <w:pPr>
        <w:pStyle w:val="a5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 w:rsidRPr="007F6538">
        <w:rPr>
          <w:rFonts w:ascii="Times New Roman" w:hAnsi="Times New Roman" w:cs="Times New Roman"/>
          <w:i/>
          <w:sz w:val="24"/>
          <w:szCs w:val="24"/>
        </w:rPr>
        <w:t>Регулятивные универсальные учебные действия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F6538">
        <w:rPr>
          <w:rFonts w:ascii="Times New Roman" w:hAnsi="Times New Roman" w:cs="Times New Roman"/>
          <w:color w:val="000000"/>
          <w:sz w:val="24"/>
          <w:szCs w:val="24"/>
        </w:rPr>
        <w:t>предвосхищать результат.</w:t>
      </w:r>
    </w:p>
    <w:p w:rsidR="00DF23ED" w:rsidRPr="007F6538" w:rsidRDefault="00DF23ED" w:rsidP="00DF23ED">
      <w:pPr>
        <w:pStyle w:val="21"/>
        <w:numPr>
          <w:ilvl w:val="0"/>
          <w:numId w:val="3"/>
        </w:numPr>
        <w:shd w:val="clear" w:color="auto" w:fill="FFFFFF"/>
        <w:tabs>
          <w:tab w:val="left" w:pos="426"/>
        </w:tabs>
        <w:spacing w:line="276" w:lineRule="auto"/>
        <w:jc w:val="left"/>
        <w:rPr>
          <w:rFonts w:eastAsia="NewtonCSanPin-Regular" w:cs="Times New Roman"/>
          <w:i w:val="0"/>
        </w:rPr>
      </w:pPr>
      <w:r w:rsidRPr="007F6538">
        <w:rPr>
          <w:rFonts w:eastAsia="NewtonCSanPin-Regular" w:cs="Times New Roman"/>
          <w:i w:val="0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 w:rsidR="00DF23ED" w:rsidRPr="007F6538" w:rsidRDefault="00DF23ED" w:rsidP="00DF23ED">
      <w:pPr>
        <w:pStyle w:val="21"/>
        <w:numPr>
          <w:ilvl w:val="0"/>
          <w:numId w:val="3"/>
        </w:numPr>
        <w:shd w:val="clear" w:color="auto" w:fill="FFFFFF"/>
        <w:tabs>
          <w:tab w:val="left" w:pos="426"/>
        </w:tabs>
        <w:spacing w:line="276" w:lineRule="auto"/>
        <w:jc w:val="left"/>
        <w:rPr>
          <w:rFonts w:cs="Times New Roman"/>
          <w:i w:val="0"/>
          <w:color w:val="000000"/>
          <w:lang w:eastAsia="ar-SA" w:bidi="ar-SA"/>
        </w:rPr>
      </w:pPr>
      <w:r w:rsidRPr="007F6538">
        <w:rPr>
          <w:rFonts w:cs="Times New Roman"/>
          <w:i w:val="0"/>
          <w:color w:val="000000"/>
          <w:lang w:eastAsia="ar-SA" w:bidi="ar-SA"/>
        </w:rPr>
        <w:t>концентрация воли для преодоления интеллектуальных затруднений и физических препятствий;</w:t>
      </w:r>
    </w:p>
    <w:p w:rsidR="00DF23ED" w:rsidRPr="007F6538" w:rsidRDefault="00DF23ED" w:rsidP="00DF23ED">
      <w:pPr>
        <w:pStyle w:val="21"/>
        <w:numPr>
          <w:ilvl w:val="0"/>
          <w:numId w:val="3"/>
        </w:numPr>
        <w:shd w:val="clear" w:color="auto" w:fill="FFFFFF"/>
        <w:tabs>
          <w:tab w:val="left" w:pos="426"/>
        </w:tabs>
        <w:spacing w:line="276" w:lineRule="auto"/>
        <w:jc w:val="left"/>
        <w:rPr>
          <w:rFonts w:cs="Times New Roman"/>
          <w:i w:val="0"/>
          <w:color w:val="000000"/>
          <w:lang w:eastAsia="ar-SA" w:bidi="ar-SA"/>
        </w:rPr>
      </w:pPr>
      <w:r w:rsidRPr="007F6538">
        <w:rPr>
          <w:rFonts w:cs="Times New Roman"/>
          <w:i w:val="0"/>
          <w:color w:val="000000"/>
          <w:lang w:eastAsia="ar-SA" w:bidi="ar-SA"/>
        </w:rPr>
        <w:t>стабилизация эмоционального состояния для решения различных задач.</w:t>
      </w:r>
    </w:p>
    <w:p w:rsidR="00DF23ED" w:rsidRPr="007F6538" w:rsidRDefault="00DF23ED" w:rsidP="00DF23ED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NewtonCSanPin-Regular" w:hAnsi="Times New Roman" w:cs="Times New Roman"/>
          <w:i/>
          <w:sz w:val="24"/>
          <w:szCs w:val="24"/>
        </w:rPr>
      </w:pPr>
      <w:r w:rsidRPr="007F6538">
        <w:rPr>
          <w:rFonts w:ascii="Times New Roman" w:eastAsia="NewtonCSanPin-Regular" w:hAnsi="Times New Roman" w:cs="Times New Roman"/>
          <w:i/>
          <w:sz w:val="24"/>
          <w:szCs w:val="24"/>
        </w:rPr>
        <w:t>Коммуникативные универсальные учебные действия</w:t>
      </w:r>
    </w:p>
    <w:p w:rsidR="00DF23ED" w:rsidRPr="007F6538" w:rsidRDefault="00DF23ED" w:rsidP="00DF23ED">
      <w:pPr>
        <w:pStyle w:val="21"/>
        <w:numPr>
          <w:ilvl w:val="0"/>
          <w:numId w:val="3"/>
        </w:numPr>
        <w:shd w:val="clear" w:color="auto" w:fill="FFFFFF"/>
        <w:tabs>
          <w:tab w:val="left" w:pos="426"/>
        </w:tabs>
        <w:spacing w:line="276" w:lineRule="auto"/>
        <w:ind w:right="1046"/>
        <w:jc w:val="left"/>
        <w:rPr>
          <w:rFonts w:eastAsia="NewtonCSanPin-Regular" w:cs="Times New Roman"/>
          <w:i w:val="0"/>
        </w:rPr>
      </w:pPr>
      <w:r w:rsidRPr="007F6538">
        <w:rPr>
          <w:rFonts w:eastAsia="NewtonCSanPin-Regular" w:cs="Times New Roman"/>
          <w:i w:val="0"/>
        </w:rPr>
        <w:t>ставить вопросы; обращаться за помощью; формулировать свои затруднения;</w:t>
      </w:r>
    </w:p>
    <w:p w:rsidR="00DF23ED" w:rsidRPr="007F6538" w:rsidRDefault="00DF23ED" w:rsidP="00DF23ED">
      <w:pPr>
        <w:pStyle w:val="21"/>
        <w:numPr>
          <w:ilvl w:val="0"/>
          <w:numId w:val="3"/>
        </w:numPr>
        <w:shd w:val="clear" w:color="auto" w:fill="FFFFFF"/>
        <w:tabs>
          <w:tab w:val="left" w:pos="426"/>
        </w:tabs>
        <w:spacing w:line="276" w:lineRule="auto"/>
        <w:ind w:right="1046"/>
        <w:jc w:val="left"/>
        <w:rPr>
          <w:rFonts w:eastAsia="NewtonCSanPin-Regular" w:cs="Times New Roman"/>
        </w:rPr>
      </w:pPr>
      <w:r w:rsidRPr="007F6538">
        <w:rPr>
          <w:rFonts w:eastAsia="NewtonCSanPin-Regular" w:cs="Times New Roman"/>
          <w:i w:val="0"/>
        </w:rPr>
        <w:t>предлагать помощь и сотрудничество;</w:t>
      </w:r>
      <w:r w:rsidRPr="007F6538">
        <w:rPr>
          <w:rFonts w:eastAsia="NewtonCSanPin-Regular" w:cs="Times New Roman"/>
        </w:rPr>
        <w:t xml:space="preserve"> </w:t>
      </w:r>
    </w:p>
    <w:p w:rsidR="00DF23ED" w:rsidRPr="007F6538" w:rsidRDefault="00DF23ED" w:rsidP="00DF23ED">
      <w:pPr>
        <w:pStyle w:val="21"/>
        <w:numPr>
          <w:ilvl w:val="0"/>
          <w:numId w:val="3"/>
        </w:numPr>
        <w:shd w:val="clear" w:color="auto" w:fill="FFFFFF"/>
        <w:tabs>
          <w:tab w:val="left" w:pos="426"/>
        </w:tabs>
        <w:spacing w:line="276" w:lineRule="auto"/>
        <w:ind w:right="-9"/>
        <w:jc w:val="left"/>
        <w:rPr>
          <w:rFonts w:cs="Times New Roman"/>
          <w:i w:val="0"/>
          <w:color w:val="000000"/>
          <w:lang w:eastAsia="ar-SA" w:bidi="ar-SA"/>
        </w:rPr>
      </w:pPr>
      <w:r w:rsidRPr="007F6538">
        <w:rPr>
          <w:rFonts w:cs="Times New Roman"/>
          <w:i w:val="0"/>
          <w:color w:val="000000"/>
          <w:lang w:eastAsia="ar-SA" w:bidi="ar-SA"/>
        </w:rPr>
        <w:t>определять цели, функции участников, способы взаимодействия;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>договариваться о распределении функций и ролей в совместной деятельности</w:t>
      </w:r>
    </w:p>
    <w:p w:rsidR="00DF23ED" w:rsidRPr="007F6538" w:rsidRDefault="00DF23ED" w:rsidP="00DF23ED">
      <w:pPr>
        <w:pStyle w:val="21"/>
        <w:numPr>
          <w:ilvl w:val="0"/>
          <w:numId w:val="3"/>
        </w:numPr>
        <w:shd w:val="clear" w:color="auto" w:fill="FFFFFF"/>
        <w:tabs>
          <w:tab w:val="left" w:pos="426"/>
        </w:tabs>
        <w:spacing w:line="276" w:lineRule="auto"/>
        <w:ind w:right="1046"/>
        <w:jc w:val="left"/>
        <w:rPr>
          <w:rFonts w:cs="Times New Roman"/>
        </w:rPr>
      </w:pPr>
      <w:r w:rsidRPr="007F6538">
        <w:rPr>
          <w:rFonts w:cs="Times New Roman"/>
        </w:rPr>
        <w:t>формулировать собственное мнение и позицию;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uppressAutoHyphens/>
        <w:spacing w:after="0"/>
        <w:ind w:right="1046"/>
        <w:rPr>
          <w:rFonts w:ascii="Times New Roman" w:eastAsia="NewtonCSanPin-Italic" w:hAnsi="Times New Roman" w:cs="Times New Roman"/>
          <w:sz w:val="24"/>
          <w:szCs w:val="24"/>
        </w:rPr>
      </w:pPr>
      <w:r w:rsidRPr="007F6538">
        <w:rPr>
          <w:rFonts w:ascii="Times New Roman" w:eastAsia="NewtonCSanPin-Italic" w:hAnsi="Times New Roman" w:cs="Times New Roman"/>
          <w:sz w:val="24"/>
          <w:szCs w:val="24"/>
        </w:rPr>
        <w:t>координировать и принимать различные позиции во взаимодействии.</w:t>
      </w:r>
    </w:p>
    <w:p w:rsidR="00DF23ED" w:rsidRPr="007F6538" w:rsidRDefault="00DF23ED" w:rsidP="00DF23ED">
      <w:pPr>
        <w:pStyle w:val="21"/>
        <w:numPr>
          <w:ilvl w:val="0"/>
          <w:numId w:val="3"/>
        </w:numPr>
        <w:shd w:val="clear" w:color="auto" w:fill="FFFFFF"/>
        <w:tabs>
          <w:tab w:val="left" w:pos="426"/>
        </w:tabs>
        <w:spacing w:line="276" w:lineRule="auto"/>
        <w:jc w:val="left"/>
        <w:rPr>
          <w:rFonts w:cs="Times New Roman"/>
          <w:color w:val="000000"/>
          <w:lang w:eastAsia="ar-SA" w:bidi="ar-SA"/>
        </w:rPr>
      </w:pPr>
      <w:r w:rsidRPr="007F6538">
        <w:rPr>
          <w:rFonts w:cs="Times New Roman"/>
          <w:color w:val="000000"/>
          <w:lang w:eastAsia="ar-SA" w:bidi="ar-SA"/>
        </w:rPr>
        <w:t>Познавательные универсальные учебные действия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F6538">
        <w:rPr>
          <w:rFonts w:ascii="Times New Roman" w:hAnsi="Times New Roman" w:cs="Times New Roman"/>
          <w:iCs/>
          <w:color w:val="000000"/>
          <w:sz w:val="24"/>
          <w:szCs w:val="24"/>
        </w:rPr>
        <w:t>ставить и формулировать проблемы;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Times New Roman" w:eastAsia="NewtonCSanPin-Italic" w:hAnsi="Times New Roman" w:cs="Times New Roman"/>
          <w:sz w:val="24"/>
          <w:szCs w:val="24"/>
        </w:rPr>
      </w:pPr>
      <w:r w:rsidRPr="007F6538">
        <w:rPr>
          <w:rFonts w:ascii="Times New Roman" w:eastAsia="NewtonCSanPin-Italic" w:hAnsi="Times New Roman" w:cs="Times New Roman"/>
          <w:sz w:val="24"/>
          <w:szCs w:val="24"/>
        </w:rPr>
        <w:t>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DF23ED" w:rsidRPr="007F6538" w:rsidRDefault="00DF23ED" w:rsidP="00DF23ED">
      <w:pPr>
        <w:pStyle w:val="21"/>
        <w:numPr>
          <w:ilvl w:val="0"/>
          <w:numId w:val="3"/>
        </w:numPr>
        <w:shd w:val="clear" w:color="auto" w:fill="FFFFFF"/>
        <w:tabs>
          <w:tab w:val="left" w:pos="426"/>
        </w:tabs>
        <w:spacing w:line="276" w:lineRule="auto"/>
        <w:jc w:val="left"/>
        <w:rPr>
          <w:rFonts w:cs="Times New Roman"/>
          <w:i w:val="0"/>
          <w:iCs/>
          <w:color w:val="000000"/>
        </w:rPr>
      </w:pPr>
      <w:r w:rsidRPr="007F6538">
        <w:rPr>
          <w:rFonts w:cs="Times New Roman"/>
          <w:i w:val="0"/>
          <w:iCs/>
          <w:color w:val="000000"/>
        </w:rPr>
        <w:t>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Times New Roman" w:eastAsia="NewtonCSanPin-Italic" w:hAnsi="Times New Roman" w:cs="Times New Roman"/>
          <w:sz w:val="24"/>
          <w:szCs w:val="24"/>
        </w:rPr>
      </w:pPr>
      <w:r w:rsidRPr="007F6538">
        <w:rPr>
          <w:rFonts w:ascii="Times New Roman" w:eastAsia="NewtonCSanPin-Italic" w:hAnsi="Times New Roman" w:cs="Times New Roman"/>
          <w:sz w:val="24"/>
          <w:szCs w:val="24"/>
        </w:rPr>
        <w:t>запись, фиксация информации об окружающем мире, в том числе с помощью ИКТ, заполнение предложенных схем с опорой на прочитанный текст.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Times New Roman" w:eastAsia="NewtonCSanPin-Regular" w:hAnsi="Times New Roman" w:cs="Times New Roman"/>
          <w:sz w:val="24"/>
          <w:szCs w:val="24"/>
        </w:rPr>
      </w:pPr>
      <w:r w:rsidRPr="007F6538">
        <w:rPr>
          <w:rFonts w:ascii="Times New Roman" w:eastAsia="NewtonCSanPin-Regular" w:hAnsi="Times New Roman" w:cs="Times New Roman"/>
          <w:sz w:val="24"/>
          <w:szCs w:val="24"/>
        </w:rPr>
        <w:t xml:space="preserve">установление причинно-следственных связей; </w:t>
      </w:r>
    </w:p>
    <w:p w:rsidR="00DF23ED" w:rsidRPr="007F6538" w:rsidRDefault="00DF23ED" w:rsidP="00DF23ED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 w:rsidRPr="007F653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F6538">
        <w:rPr>
          <w:rFonts w:ascii="Times New Roman" w:hAnsi="Times New Roman" w:cs="Times New Roman"/>
          <w:i/>
          <w:sz w:val="24"/>
          <w:szCs w:val="24"/>
        </w:rPr>
        <w:t>Предметные    результаты: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 xml:space="preserve">овладение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7F6538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7F6538">
        <w:rPr>
          <w:rFonts w:ascii="Times New Roman" w:hAnsi="Times New Roman" w:cs="Times New Roman"/>
          <w:sz w:val="24"/>
          <w:szCs w:val="24"/>
        </w:rPr>
        <w:t xml:space="preserve"> поведения  в природной и социальной среде;</w:t>
      </w:r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>усвоение первоначальных   сведений о сущности и особенностях объектов, процессов и  явлений, характерных для природной и социальной  действительности</w:t>
      </w:r>
      <w:proofErr w:type="gramStart"/>
      <w:r w:rsidRPr="007F653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F23ED" w:rsidRPr="007F6538" w:rsidRDefault="00DF23ED" w:rsidP="00DF23ED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>умение наблюдать, фиксировать, исследовать явления окружающего мира, выделять, описывать и характеризовать факты и события культуры, истории, общества;</w:t>
      </w:r>
    </w:p>
    <w:p w:rsidR="00DF23ED" w:rsidRDefault="00DF23ED" w:rsidP="00DF23ED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538">
        <w:rPr>
          <w:rFonts w:ascii="Times New Roman" w:hAnsi="Times New Roman" w:cs="Times New Roman"/>
          <w:sz w:val="24"/>
          <w:szCs w:val="24"/>
        </w:rPr>
        <w:t>владение навыками устанавливать и выявлять  причинно-следственные связи в окружающем мире природы и социума;</w:t>
      </w:r>
    </w:p>
    <w:p w:rsidR="00864E86" w:rsidRPr="007F6538" w:rsidRDefault="00864E86" w:rsidP="002A136A">
      <w:pPr>
        <w:shd w:val="clear" w:color="auto" w:fill="FFFFFF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963CC1" w:rsidRPr="00E32D3D" w:rsidRDefault="00DF23ED" w:rsidP="008B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8B6F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963CC1" w:rsidRPr="00E32D3D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963CC1" w:rsidRPr="00E32D3D" w:rsidRDefault="00963CC1" w:rsidP="0045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Введение</w:t>
      </w:r>
      <w:r w:rsidR="00721C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721C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r w:rsidRPr="00E32D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="00721C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Pr="00E32D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ч.)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Практическая часть: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sz w:val="24"/>
          <w:szCs w:val="24"/>
        </w:rPr>
        <w:t>Мозговой штурм «Как разработать план мероприятий?»</w:t>
      </w:r>
    </w:p>
    <w:p w:rsidR="00963CC1" w:rsidRPr="00E32D3D" w:rsidRDefault="006673E6" w:rsidP="0045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 Занимательная биология (1</w:t>
      </w:r>
      <w:r w:rsidR="00721C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r w:rsidR="00963CC1" w:rsidRPr="00E32D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ч.)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Практическая часть: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sz w:val="24"/>
          <w:szCs w:val="24"/>
        </w:rPr>
        <w:t>Час ребусов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sz w:val="24"/>
          <w:szCs w:val="24"/>
        </w:rPr>
        <w:t>Устный журнал «По страницам Красной книги»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sz w:val="24"/>
          <w:szCs w:val="24"/>
        </w:rPr>
        <w:t>Круглый стол «Легенды о цветах»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sz w:val="24"/>
          <w:szCs w:val="24"/>
        </w:rPr>
        <w:t>Конкурс лозунгов и плакатов «Мы за здоровый образ жизни»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sz w:val="24"/>
          <w:szCs w:val="24"/>
        </w:rPr>
        <w:t>Виртуальное путешествие «В стране динозавров»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sz w:val="24"/>
          <w:szCs w:val="24"/>
        </w:rPr>
        <w:t>Викторина «Час цветов»</w:t>
      </w:r>
    </w:p>
    <w:p w:rsidR="00963CC1" w:rsidRPr="00E32D3D" w:rsidRDefault="00963CC1" w:rsidP="0045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 Занимательные опыт</w:t>
      </w:r>
      <w:r w:rsidR="00F820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ы и эксперименты по биологии </w:t>
      </w:r>
      <w:r w:rsidR="009626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 химии</w:t>
      </w:r>
      <w:r w:rsidR="00F820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(8</w:t>
      </w:r>
      <w:r w:rsidRPr="00E32D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ч.)</w:t>
      </w:r>
    </w:p>
    <w:p w:rsidR="00963CC1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Практическая часть:</w:t>
      </w:r>
    </w:p>
    <w:p w:rsidR="00182C09" w:rsidRDefault="00962645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Электронная лаборатория</w:t>
      </w:r>
    </w:p>
    <w:p w:rsidR="00182C09" w:rsidRDefault="00182C09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Экспериментальные работы, демонстрирующие процесс дыхания у живых организмов.</w:t>
      </w:r>
    </w:p>
    <w:p w:rsidR="00182C09" w:rsidRDefault="00182C09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Дыхание корней.</w:t>
      </w:r>
    </w:p>
    <w:p w:rsidR="00182C09" w:rsidRPr="00E32D3D" w:rsidRDefault="00182C09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Поглощение кислорода при дыхании корней.</w:t>
      </w:r>
    </w:p>
    <w:p w:rsidR="00182C09" w:rsidRDefault="00182C09" w:rsidP="0045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Дыхание листа.</w:t>
      </w:r>
    </w:p>
    <w:p w:rsidR="00182C09" w:rsidRDefault="00182C09" w:rsidP="0045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Выпрямившийся стебель.</w:t>
      </w:r>
    </w:p>
    <w:p w:rsidR="00182C09" w:rsidRDefault="00182C09" w:rsidP="0045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Испарение воды растениями.</w:t>
      </w:r>
    </w:p>
    <w:p w:rsidR="00963CC1" w:rsidRPr="00E32D3D" w:rsidRDefault="00963CC1" w:rsidP="0045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 Познай себя (7 ч.)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Практическая часть: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sz w:val="24"/>
          <w:szCs w:val="24"/>
        </w:rPr>
        <w:t>Определение норм рационального питания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sz w:val="24"/>
          <w:szCs w:val="24"/>
        </w:rPr>
        <w:t>Определение темперамента</w:t>
      </w:r>
    </w:p>
    <w:p w:rsidR="008D62E6" w:rsidRDefault="008D62E6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режима дня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sz w:val="24"/>
          <w:szCs w:val="24"/>
        </w:rPr>
        <w:t>Оказание первой медицинской помощи</w:t>
      </w:r>
      <w:r w:rsidR="008D62E6">
        <w:rPr>
          <w:rFonts w:ascii="Times New Roman" w:eastAsia="Times New Roman" w:hAnsi="Times New Roman" w:cs="Times New Roman"/>
          <w:sz w:val="24"/>
          <w:szCs w:val="24"/>
        </w:rPr>
        <w:t xml:space="preserve"> в различных ситуациях</w:t>
      </w:r>
    </w:p>
    <w:p w:rsidR="00963CC1" w:rsidRPr="00E32D3D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sz w:val="24"/>
          <w:szCs w:val="24"/>
        </w:rPr>
        <w:t>Определение жизненного объема легких</w:t>
      </w:r>
    </w:p>
    <w:p w:rsidR="00963CC1" w:rsidRPr="00E32D3D" w:rsidRDefault="008D62E6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Приготовление полезной еды</w:t>
      </w:r>
    </w:p>
    <w:p w:rsidR="00F82068" w:rsidRDefault="00963CC1" w:rsidP="004531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sz w:val="24"/>
          <w:szCs w:val="24"/>
        </w:rPr>
        <w:t>Как создать модель клеток крови с</w:t>
      </w:r>
      <w:r w:rsidR="00F82068">
        <w:rPr>
          <w:rFonts w:ascii="Times New Roman" w:eastAsia="Times New Roman" w:hAnsi="Times New Roman" w:cs="Times New Roman"/>
          <w:sz w:val="24"/>
          <w:szCs w:val="24"/>
        </w:rPr>
        <w:t>воими руками.</w:t>
      </w:r>
    </w:p>
    <w:p w:rsidR="00F82068" w:rsidRDefault="00F82068" w:rsidP="00453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068">
        <w:rPr>
          <w:rFonts w:ascii="Times New Roman" w:hAnsi="Times New Roman" w:cs="Times New Roman"/>
          <w:b/>
          <w:i/>
          <w:sz w:val="24"/>
          <w:szCs w:val="24"/>
        </w:rPr>
        <w:t xml:space="preserve"> 4.П</w:t>
      </w:r>
      <w:r w:rsidR="006673E6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F82068">
        <w:rPr>
          <w:rFonts w:ascii="Times New Roman" w:hAnsi="Times New Roman" w:cs="Times New Roman"/>
          <w:b/>
          <w:i/>
          <w:sz w:val="24"/>
          <w:szCs w:val="24"/>
        </w:rPr>
        <w:t>оектная деятельность (</w:t>
      </w:r>
      <w:r w:rsidR="001A564B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F82068">
        <w:rPr>
          <w:rFonts w:ascii="Times New Roman" w:hAnsi="Times New Roman" w:cs="Times New Roman"/>
          <w:b/>
          <w:i/>
          <w:sz w:val="24"/>
          <w:szCs w:val="24"/>
        </w:rPr>
        <w:t xml:space="preserve"> часа)</w:t>
      </w:r>
      <w:r w:rsidRPr="00F82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64B" w:rsidRDefault="001A564B" w:rsidP="00453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наглядных пособий</w:t>
      </w:r>
    </w:p>
    <w:p w:rsidR="00C87B09" w:rsidRDefault="00C87B09" w:rsidP="00453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герба</w:t>
      </w:r>
      <w:r w:rsidR="002A136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иев</w:t>
      </w:r>
    </w:p>
    <w:p w:rsidR="00F82068" w:rsidRPr="00F82068" w:rsidRDefault="00962645" w:rsidP="0045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цветочной клумбы</w:t>
      </w:r>
    </w:p>
    <w:p w:rsidR="006673E6" w:rsidRPr="00E32D3D" w:rsidRDefault="006673E6" w:rsidP="006673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761"/>
        <w:gridCol w:w="877"/>
        <w:gridCol w:w="727"/>
        <w:gridCol w:w="914"/>
        <w:gridCol w:w="3992"/>
      </w:tblGrid>
      <w:tr w:rsidR="006673E6" w:rsidRPr="00E32D3D" w:rsidTr="00274302"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4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6673E6" w:rsidRPr="00E32D3D" w:rsidTr="002743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3E6" w:rsidRPr="00E32D3D" w:rsidTr="00274302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721CFF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721CFF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Формируют умение спрашивать (выяснять точки зрения других учеников, делать запрос учителя в ситуациях, когда нет достаточной информации); умение выражать свою точку зрения (понятно для всех формулировать своё мнение, аргументировано его доказывать); </w:t>
            </w:r>
          </w:p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договариваться (выбирать в доброжелательной атмосфере самое верное, рациональное, оригинальное 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решение).</w:t>
            </w:r>
          </w:p>
        </w:tc>
      </w:tr>
      <w:tr w:rsidR="006673E6" w:rsidRPr="00E32D3D" w:rsidTr="00274302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7F6538" w:rsidP="00721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7F6538" w:rsidP="00721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правильно формулировать свои мысли. Решать поисковые задачи. Обосновывать свою точку зрения. Формировать системное мышление. Обмениваться с одноклассниками своими мыслями. Формировать систему организации учебной деятельности, анализируя опыты по единому предложенному плану. Формируют умения находить необходимую литературу, выбирать нужную информацию.</w:t>
            </w:r>
          </w:p>
        </w:tc>
      </w:tr>
      <w:tr w:rsidR="006673E6" w:rsidRPr="00E32D3D" w:rsidTr="00274302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Занимательные опыты и эксперименты по биологии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химии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работать с лабораторным оборудованием. </w:t>
            </w:r>
          </w:p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правила работы в кабинете, обращения с лабораторным оборудованием.</w:t>
            </w:r>
          </w:p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Проводят самооценку и </w:t>
            </w:r>
            <w:proofErr w:type="spellStart"/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проделанной работы. Используют проект как метод обучения.</w:t>
            </w:r>
          </w:p>
        </w:tc>
      </w:tr>
      <w:tr w:rsidR="006673E6" w:rsidRPr="00E32D3D" w:rsidTr="00274302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Познаем себя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6673E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работать с лабораторным оборудованием. </w:t>
            </w:r>
          </w:p>
          <w:p w:rsidR="006673E6" w:rsidRPr="00E32D3D" w:rsidRDefault="006673E6" w:rsidP="006673E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правила работы в кабинете, обращения с лабораторным оборудованием.</w:t>
            </w:r>
          </w:p>
          <w:p w:rsidR="006673E6" w:rsidRPr="00E32D3D" w:rsidRDefault="006673E6" w:rsidP="006673E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Проводят самооценку и </w:t>
            </w:r>
            <w:proofErr w:type="spellStart"/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проделанной работы.</w:t>
            </w:r>
          </w:p>
        </w:tc>
      </w:tr>
      <w:tr w:rsidR="006673E6" w:rsidRPr="00E32D3D" w:rsidTr="00274302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5A077C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77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1A564B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1A564B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Учатся правильно формулировать свои мысли. Решать поисковые задачи. Обосновывать свою точку зрения. Формировать системное мышление. Обмениваться с одноклассниками своими мыслями. Формировать систему организации учебной деятельности, анализируя опыты по единому предложенному плану. Формируют умения находить необходимую литературу, выбирать нужную информацию.</w:t>
            </w:r>
          </w:p>
        </w:tc>
      </w:tr>
      <w:tr w:rsidR="006673E6" w:rsidRPr="00E32D3D" w:rsidTr="006673E6"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5A077C" w:rsidRDefault="001A564B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32</w:t>
            </w:r>
            <w:r w:rsidR="006673E6" w:rsidRPr="005A07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ч.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3E6" w:rsidRPr="00E32D3D" w:rsidTr="006673E6"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3E6" w:rsidRPr="00E32D3D" w:rsidTr="00274302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73E6" w:rsidRDefault="006673E6" w:rsidP="00F820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A077C" w:rsidRPr="00E32D3D" w:rsidRDefault="005A077C" w:rsidP="005A07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10912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035"/>
        <w:gridCol w:w="914"/>
        <w:gridCol w:w="1010"/>
        <w:gridCol w:w="2007"/>
        <w:gridCol w:w="2011"/>
        <w:gridCol w:w="2118"/>
      </w:tblGrid>
      <w:tr w:rsidR="007F6538" w:rsidRPr="00E32D3D" w:rsidTr="00453127">
        <w:trPr>
          <w:trHeight w:val="476"/>
        </w:trPr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18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часов </w:t>
            </w:r>
          </w:p>
          <w:p w:rsidR="007F6538" w:rsidRPr="00E32D3D" w:rsidRDefault="007F6538" w:rsidP="0027430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л-во часов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1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учебные действия учащихся</w:t>
            </w:r>
          </w:p>
        </w:tc>
      </w:tr>
      <w:tr w:rsidR="007F6538" w:rsidRPr="00E32D3D" w:rsidTr="00453127">
        <w:trPr>
          <w:trHeight w:val="679"/>
        </w:trPr>
        <w:tc>
          <w:tcPr>
            <w:tcW w:w="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Введение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1A564B" w:rsidRDefault="001A564B" w:rsidP="001A564B">
            <w:pPr>
              <w:pStyle w:val="a5"/>
              <w:numPr>
                <w:ilvl w:val="0"/>
                <w:numId w:val="5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13,01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интересно организовать работу? Как разработать план мероприятий?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«Шляпа желаний». Мозговой штурм. Работа в группах по направлениям. Составление примерного плана по направлениям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Презентация, книгопечатная продукция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способность отстаивать свою точку зрения.</w:t>
            </w:r>
          </w:p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такие качества, как дружба, коллективизм, личная ответственность за общее дело.</w:t>
            </w:r>
          </w:p>
        </w:tc>
      </w:tr>
      <w:tr w:rsidR="007F6538" w:rsidRPr="00E32D3D" w:rsidTr="00453127">
        <w:trPr>
          <w:gridAfter w:val="3"/>
          <w:wAfter w:w="6136" w:type="dxa"/>
        </w:trPr>
        <w:tc>
          <w:tcPr>
            <w:tcW w:w="2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Занимательная биология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721CFF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127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>15,01</w:t>
            </w:r>
          </w:p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Час ребусов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ребусами</w:t>
            </w:r>
          </w:p>
        </w:tc>
        <w:tc>
          <w:tcPr>
            <w:tcW w:w="21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понятие о видах интеллектуальных игр и их отличительных особенностях и правилах; особенностях конкурсных заданий интеллектуальных конкурсов и подходы к их решению; правилах работы с литературой; принципах работы в команде.</w:t>
            </w:r>
          </w:p>
          <w:p w:rsidR="007F6538" w:rsidRPr="00E32D3D" w:rsidRDefault="007F6538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нравственное сознание, чувства, поведение. развивать способность отстаивать свою точку зрения. Формировать 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обмена впечатлениями и мнением.</w:t>
            </w: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127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>20,01</w:t>
            </w:r>
          </w:p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страницам Красной книги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Иллюстративный материал, аудиозаписи звуков леса.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>22,01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Легенды о цветах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Иллюстративный материал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>27,01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C87B09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«Мы за здоровый образ жизни»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>29,01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Виртуальное путешествие «В стране динозавров»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Иллюстративный материал, жетоны, презентация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03,02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«Час цветов»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игра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Иллюстративный материал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Занимательные опыты и эксперименты по биологии</w:t>
            </w:r>
            <w:r w:rsidR="009F63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химии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05,02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9F634B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лаборатория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9F634B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лаборатория</w:t>
            </w:r>
          </w:p>
        </w:tc>
        <w:tc>
          <w:tcPr>
            <w:tcW w:w="21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целостность окружающего мира. </w:t>
            </w:r>
          </w:p>
          <w:p w:rsidR="007F6538" w:rsidRPr="00E32D3D" w:rsidRDefault="007F6538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основные методы изучения природы. </w:t>
            </w:r>
          </w:p>
          <w:p w:rsidR="007F6538" w:rsidRPr="00E32D3D" w:rsidRDefault="007F6538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основными приемами постановки экспериментов. </w:t>
            </w:r>
          </w:p>
          <w:p w:rsidR="007F6538" w:rsidRPr="00E32D3D" w:rsidRDefault="007F6538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применять полученные знания для проведения наблюдений за природными объектами. </w:t>
            </w:r>
          </w:p>
          <w:p w:rsidR="007F6538" w:rsidRPr="00E32D3D" w:rsidRDefault="007F6538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основные понятия, применяемые в курсе биологии. </w:t>
            </w: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10,02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9F634B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лаборатория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9F634B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лаборатория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7F653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12,02</w:t>
            </w:r>
          </w:p>
          <w:p w:rsidR="00453127" w:rsidRPr="00E32D3D" w:rsidRDefault="00453127" w:rsidP="007F653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590ABC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рассады перца и томатов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590ABC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эксперимент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590ABC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Семена, емкости для рассады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7F653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17,02</w:t>
            </w:r>
          </w:p>
          <w:p w:rsidR="00453127" w:rsidRPr="00E32D3D" w:rsidRDefault="00453127" w:rsidP="007F653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корней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эксперимент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Два одинаковых сосуда с водой, два растения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хлорофитума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традесканции, растительное масло.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>. 19,02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Поглощение кислорода при дыхании корней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 фасоли, два сосуда, пробки к сосудам, лучинки, вода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02,03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листа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 герани, вазелин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05,03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Выпрямившийся стебель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Завядший стебель сельдерея, стакан, пищевой краситель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11,03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Испарение воды растениями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 в горшочке, полиэтиленовый пакетик, клейкая лента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Познаем себя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rPr>
          <w:trHeight w:val="1398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16,03</w:t>
            </w:r>
          </w:p>
          <w:p w:rsidR="00453127" w:rsidRPr="00E32D3D" w:rsidRDefault="00453127" w:rsidP="001A564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норм рационального питания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21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навыки творческой, учебно-практической деятельности. Владеть основными приемами постановки экспериментов. Формировать умение обращаться с лабораторным оборудованием. </w:t>
            </w: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3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>18,03</w:t>
            </w:r>
          </w:p>
          <w:p w:rsidR="00453127" w:rsidRPr="00E32D3D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темперамента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01,04</w:t>
            </w:r>
          </w:p>
          <w:p w:rsidR="00453127" w:rsidRPr="00E32D3D" w:rsidRDefault="00453127" w:rsidP="001A564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режима дня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06,04</w:t>
            </w:r>
          </w:p>
          <w:p w:rsidR="00453127" w:rsidRPr="00E32D3D" w:rsidRDefault="00453127" w:rsidP="001A564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медицинской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различных ситуациях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Бинт, жгут, шина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7F653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08,04</w:t>
            </w:r>
          </w:p>
          <w:p w:rsidR="00453127" w:rsidRPr="00E32D3D" w:rsidRDefault="00453127" w:rsidP="001A564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жизненного объема легких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7F653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13,04</w:t>
            </w:r>
          </w:p>
          <w:p w:rsidR="00453127" w:rsidRPr="00E32D3D" w:rsidRDefault="00453127" w:rsidP="001A564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8D62E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полезной еды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8D62E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64B" w:rsidRDefault="007F6538" w:rsidP="001A564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15,04</w:t>
            </w:r>
          </w:p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127" w:rsidRPr="00E32D3D" w:rsidRDefault="00453127" w:rsidP="001A564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создать модель клеток крови своими руками?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фасоль, чечевица, краски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rPr>
          <w:trHeight w:val="567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3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Проектная деятельность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1A564B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9C2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A564B"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полученные знания для</w:t>
            </w:r>
            <w:r w:rsidR="001A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изготовления наглядного материала для уроков биологии</w:t>
            </w:r>
          </w:p>
          <w:p w:rsidR="007F6538" w:rsidRPr="00E32D3D" w:rsidRDefault="007F6538" w:rsidP="009C2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применять полученные знания для проведения наблюдений за природными объектами. </w:t>
            </w:r>
          </w:p>
        </w:tc>
      </w:tr>
      <w:tr w:rsidR="001A564B" w:rsidRPr="00E32D3D" w:rsidTr="00453127">
        <w:trPr>
          <w:trHeight w:val="567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64B" w:rsidRDefault="001A564B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</w:t>
            </w:r>
            <w:r w:rsidR="00C87B0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1A564B" w:rsidRDefault="001A564B" w:rsidP="00C87B09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20,04-</w:t>
            </w:r>
            <w:r w:rsidR="00C87B09">
              <w:rPr>
                <w:rFonts w:ascii="Times New Roman" w:eastAsia="Times New Roman" w:hAnsi="Times New Roman" w:cs="Times New Roman"/>
                <w:sz w:val="24"/>
                <w:szCs w:val="24"/>
              </w:rPr>
              <w:t>29,04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64B" w:rsidRPr="001A564B" w:rsidRDefault="001A564B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наглядного материала для уроков биологии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64B" w:rsidRDefault="001A564B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64B" w:rsidRPr="00E32D3D" w:rsidRDefault="001A564B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64B" w:rsidRPr="00E32D3D" w:rsidRDefault="001A564B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A564B" w:rsidRPr="00E32D3D" w:rsidRDefault="001A564B" w:rsidP="009C2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B09" w:rsidRPr="00E32D3D" w:rsidTr="00453127">
        <w:trPr>
          <w:trHeight w:val="567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B09" w:rsidRDefault="00C87B09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26-28</w:t>
            </w:r>
          </w:p>
          <w:p w:rsidR="00C87B09" w:rsidRDefault="00C87B09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06,05-18,05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B09" w:rsidRDefault="00C87B09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гербариев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B09" w:rsidRDefault="00C87B09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B09" w:rsidRDefault="00C87B09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B09" w:rsidRPr="00E32D3D" w:rsidRDefault="00C87B09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C87B09" w:rsidRPr="00E32D3D" w:rsidRDefault="00C87B09" w:rsidP="009C23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rPr>
          <w:trHeight w:val="1417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7B0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3127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18,05</w:t>
            </w:r>
          </w:p>
          <w:p w:rsidR="00453127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клумбы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1A564B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теоретического материала</w:t>
            </w:r>
            <w:r w:rsidR="00590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rPr>
          <w:trHeight w:val="1417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C87B09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7F65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3127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20,05</w:t>
            </w:r>
          </w:p>
          <w:p w:rsidR="00453127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7F653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клумбы Разработка плана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Ватман, фломастеры, фотографии</w:t>
            </w:r>
          </w:p>
        </w:tc>
        <w:tc>
          <w:tcPr>
            <w:tcW w:w="21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rPr>
          <w:trHeight w:val="1417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C87B09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7F65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3127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25,05</w:t>
            </w:r>
          </w:p>
          <w:p w:rsidR="00453127" w:rsidRDefault="00453127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7F6538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клумбы, уход за клумбой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274302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9C230E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274302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rPr>
          <w:trHeight w:val="768"/>
        </w:trPr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C87B09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7F65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3127" w:rsidRPr="00E32D3D" w:rsidRDefault="00453127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27,05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274302" w:rsidRDefault="007F6538" w:rsidP="009C2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клумбы, уход за клумбой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9C230E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23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274302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274302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274302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274302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274302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538" w:rsidRPr="00E32D3D" w:rsidTr="00453127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274302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Default="007F6538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538" w:rsidRPr="00E32D3D" w:rsidRDefault="007F6538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077C" w:rsidRPr="00E32D3D" w:rsidRDefault="005A077C" w:rsidP="005A077C">
      <w:pPr>
        <w:rPr>
          <w:rFonts w:ascii="Times New Roman" w:hAnsi="Times New Roman" w:cs="Times New Roman"/>
          <w:sz w:val="24"/>
          <w:szCs w:val="24"/>
        </w:rPr>
      </w:pPr>
    </w:p>
    <w:p w:rsidR="006673E6" w:rsidRPr="00E32D3D" w:rsidRDefault="006673E6" w:rsidP="006673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D3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 результаты реализации прог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раммы</w:t>
      </w:r>
    </w:p>
    <w:tbl>
      <w:tblPr>
        <w:tblW w:w="10915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402"/>
        <w:gridCol w:w="3544"/>
      </w:tblGrid>
      <w:tr w:rsidR="006673E6" w:rsidRPr="00E32D3D" w:rsidTr="00453127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уровень результатов:</w:t>
            </w:r>
          </w:p>
          <w:p w:rsidR="006673E6" w:rsidRPr="00E32D3D" w:rsidRDefault="006673E6" w:rsidP="008E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«Приобретение социальных</w:t>
            </w:r>
          </w:p>
          <w:p w:rsidR="006673E6" w:rsidRPr="00E32D3D" w:rsidRDefault="006673E6" w:rsidP="008E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знаний»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уровень результатов:</w:t>
            </w:r>
          </w:p>
          <w:p w:rsidR="006673E6" w:rsidRPr="00E32D3D" w:rsidRDefault="006673E6" w:rsidP="008E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«Формирование</w:t>
            </w:r>
          </w:p>
          <w:p w:rsidR="006673E6" w:rsidRPr="00E32D3D" w:rsidRDefault="006673E6" w:rsidP="008E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ценностного отношения к социальной реальности»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106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3 уровень результатов: </w:t>
            </w:r>
          </w:p>
          <w:p w:rsidR="006673E6" w:rsidRPr="00E32D3D" w:rsidRDefault="006673E6" w:rsidP="00274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«Получение самостоятельного общественного действия»</w:t>
            </w:r>
          </w:p>
        </w:tc>
      </w:tr>
      <w:tr w:rsidR="006673E6" w:rsidRPr="00E32D3D" w:rsidTr="00453127">
        <w:trPr>
          <w:trHeight w:val="13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1) личностные качества</w:t>
            </w:r>
            <w:r w:rsidRPr="00E32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6673E6" w:rsidRPr="00E32D3D" w:rsidRDefault="006673E6" w:rsidP="00274302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- уважительное отношение к труду и творчеству своих товарищей;</w:t>
            </w:r>
          </w:p>
          <w:p w:rsidR="006673E6" w:rsidRPr="00E32D3D" w:rsidRDefault="006673E6" w:rsidP="00274302">
            <w:pPr>
              <w:shd w:val="clear" w:color="auto" w:fill="FFFFFF"/>
              <w:spacing w:before="100" w:beforeAutospacing="1" w:line="13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эстетических чувств, познавательных интересов и мотивов, направленных на изучение живой природы;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1) личностные качества:</w:t>
            </w:r>
          </w:p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навыки индивидуальной деятельности в процессе практической работы под руководством учителя;</w:t>
            </w:r>
          </w:p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навыки коллективной деятельности 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совместной творческой работы </w:t>
            </w:r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команде одноклассников под руководством учителя;</w:t>
            </w:r>
          </w:p>
          <w:p w:rsidR="006673E6" w:rsidRPr="00E32D3D" w:rsidRDefault="006673E6" w:rsidP="00274302">
            <w:pPr>
              <w:spacing w:before="100" w:beforeAutospacing="1" w:line="13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сотрудничать с товарищами в процессе совместной деятельности, соотносить свою часть работы с общим замыслом;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1) личностные качества:</w:t>
            </w:r>
          </w:p>
          <w:p w:rsidR="006673E6" w:rsidRPr="00E32D3D" w:rsidRDefault="006673E6" w:rsidP="00274302">
            <w:pPr>
              <w:spacing w:before="100" w:beforeAutospacing="1" w:line="13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обсуждать и анализировать собственную деятельность и работу одноклассников с позиций задач данной темы, с точки зрения содержания и средств его выражения;</w:t>
            </w:r>
          </w:p>
        </w:tc>
      </w:tr>
      <w:tr w:rsidR="006673E6" w:rsidRPr="00E32D3D" w:rsidTr="00453127">
        <w:trPr>
          <w:trHeight w:val="45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2) </w:t>
            </w: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универсальные способности</w:t>
            </w:r>
          </w:p>
          <w:p w:rsidR="006673E6" w:rsidRPr="00E32D3D" w:rsidRDefault="006673E6" w:rsidP="00274302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видеть и понимать значение практической и игровой деятельности;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2) универсальные способности</w:t>
            </w:r>
          </w:p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выбирать целевые и смысловые установки в своих действиях и поступках по отношению к живой природе, здоровью своему и окружающих;</w:t>
            </w:r>
          </w:p>
          <w:p w:rsidR="006673E6" w:rsidRPr="00E32D3D" w:rsidRDefault="006673E6" w:rsidP="00274302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передавать эмоциональные состояния и свое отно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шение к природе, человеку, обществу;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3)универсальные способности</w:t>
            </w:r>
          </w:p>
          <w:p w:rsidR="006673E6" w:rsidRPr="00E32D3D" w:rsidRDefault="006673E6" w:rsidP="00274302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слушать и вступать в диалог, участвовать в коллективном обсуждении проблем; </w:t>
            </w:r>
          </w:p>
          <w:p w:rsidR="006673E6" w:rsidRPr="00E32D3D" w:rsidRDefault="006673E6" w:rsidP="00274302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      </w:r>
          </w:p>
        </w:tc>
      </w:tr>
      <w:tr w:rsidR="006673E6" w:rsidRPr="00E32D3D" w:rsidTr="00453127">
        <w:trPr>
          <w:trHeight w:val="9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3) опыт в проектно-исследовательской деятельности</w:t>
            </w:r>
          </w:p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работать с разными источниками информации;</w:t>
            </w:r>
          </w:p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</w:t>
            </w:r>
          </w:p>
          <w:p w:rsidR="006673E6" w:rsidRPr="00E32D3D" w:rsidRDefault="006673E6" w:rsidP="00274302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</w:t>
            </w:r>
          </w:p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знание основных принципов и правил отношения к живой природе.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3) </w:t>
            </w: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опыт в проектно-исследовательской деятельности</w:t>
            </w:r>
          </w:p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</w:t>
            </w:r>
          </w:p>
          <w:p w:rsidR="006673E6" w:rsidRPr="00E32D3D" w:rsidRDefault="006673E6" w:rsidP="00AE28E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осуществлять контроль и коррекцию в случае обнаружения отклонений и отличий при сличении результатов с заданным эталоном;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hd w:val="clear" w:color="auto" w:fill="FFFFFF"/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3) опыт в проектно-исследовательской деятельности</w:t>
            </w:r>
          </w:p>
          <w:p w:rsidR="006673E6" w:rsidRPr="00E32D3D" w:rsidRDefault="006673E6" w:rsidP="008D62E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выражение в игровой деятельности своего отношения к природе городов и станиц </w:t>
            </w:r>
            <w:r w:rsidR="008D62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Ростовской области</w:t>
            </w:r>
          </w:p>
        </w:tc>
      </w:tr>
    </w:tbl>
    <w:p w:rsidR="006673E6" w:rsidRDefault="006673E6" w:rsidP="0066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73E6" w:rsidRPr="00E32D3D" w:rsidRDefault="006673E6" w:rsidP="006673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  <w:r w:rsidRPr="00E32D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образовательного процесса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5760"/>
        <w:gridCol w:w="2696"/>
      </w:tblGrid>
      <w:tr w:rsidR="006673E6" w:rsidRPr="00E32D3D" w:rsidTr="00274302">
        <w:trPr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673E6" w:rsidRPr="00E32D3D" w:rsidTr="00274302">
        <w:trPr>
          <w:jc w:val="center"/>
        </w:trPr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1.Библиотечный фонд (книгопечатная продукция)</w:t>
            </w:r>
          </w:p>
        </w:tc>
      </w:tr>
      <w:tr w:rsidR="006673E6" w:rsidRPr="00E32D3D" w:rsidTr="00274302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Высоцкая М.В. Биология. 5-11 классы. Нетрадиционные уроки. Исследование, </w:t>
            </w:r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интегрирование, моделирование. – Учитель, 2009. – 489.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673E6" w:rsidRPr="00E32D3D" w:rsidTr="00274302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hd w:val="clear" w:color="auto" w:fill="FFFFFF"/>
              <w:spacing w:line="240" w:lineRule="auto"/>
              <w:ind w:right="-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Касаткина Н. Внеклассная работа по биологии. 3-8 классы. – Учитель, 2010. – 160.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3E6" w:rsidRPr="00E32D3D" w:rsidTr="00274302">
        <w:trPr>
          <w:trHeight w:val="225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27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Савенков А.И. Методика исследовательского обучения школьников. Издательство «Учебная литература», дом «Федоров», 2010.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3E6" w:rsidRPr="00E32D3D" w:rsidTr="00274302">
        <w:trPr>
          <w:trHeight w:val="225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27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Травникова</w:t>
            </w:r>
            <w:proofErr w:type="spellEnd"/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 Биологические экскурсии. Учебно-методическое пособие. – Паритет, 2012. -256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3E6" w:rsidRPr="00E32D3D" w:rsidTr="00274302">
        <w:trPr>
          <w:trHeight w:val="225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27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Тяглова</w:t>
            </w:r>
            <w:proofErr w:type="spellEnd"/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 Исследования и проектная деятельность учащихся по биологии. – Планета, 2011. – 256.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3E6" w:rsidRPr="00E32D3D" w:rsidTr="00274302">
        <w:trPr>
          <w:trHeight w:val="596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Якушкина Е.Д. Биология. 5-9 класс. Проектная деятельность учащихся. – Учитель, 2010.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3E6" w:rsidRPr="00E32D3D" w:rsidTr="00274302">
        <w:trPr>
          <w:trHeight w:val="596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О.Б.Ставим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эксперимент-изучаем главные функции живых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организмов:Методическое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пособие для учителей биологии, студентов и школьников.-Ростов н/</w:t>
            </w:r>
            <w:r w:rsidR="005A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Д:ИПО ПИ ЮФУ, 2010-48с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5A077C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3E6" w:rsidRPr="00E32D3D" w:rsidTr="00274302">
        <w:trPr>
          <w:jc w:val="center"/>
        </w:trPr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 Технические средства обучения</w:t>
            </w:r>
          </w:p>
        </w:tc>
      </w:tr>
      <w:tr w:rsidR="006673E6" w:rsidRPr="00E32D3D" w:rsidTr="00274302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мультимедийных демонстраций (</w:t>
            </w:r>
            <w:r w:rsidRPr="00E32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компьютер, </w:t>
            </w:r>
            <w:proofErr w:type="spellStart"/>
            <w:r w:rsidRPr="00E32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медиапроектор</w:t>
            </w:r>
            <w:proofErr w:type="spellEnd"/>
            <w:r w:rsidRPr="00E32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DVD-проектор, видеомагнитофон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 и средств фиксации окружающего мира (</w:t>
            </w:r>
            <w:r w:rsidRPr="00E32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фото- и видеокамера</w:t>
            </w: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3E6" w:rsidRPr="00E32D3D" w:rsidTr="00274302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3. Оборудование кабинета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3E6" w:rsidRPr="00E32D3D" w:rsidTr="00274302">
        <w:trPr>
          <w:trHeight w:val="132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Мебель, стенды, наглядные материалы, лабораторное оборудование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E6" w:rsidRPr="00E32D3D" w:rsidRDefault="006673E6" w:rsidP="00274302">
            <w:pPr>
              <w:spacing w:before="100" w:before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количеству учащихся </w:t>
            </w:r>
          </w:p>
        </w:tc>
      </w:tr>
    </w:tbl>
    <w:p w:rsidR="006673E6" w:rsidRPr="00F82068" w:rsidRDefault="006673E6" w:rsidP="00F820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673E6" w:rsidRPr="00F82068" w:rsidSect="008E31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default"/>
  </w:font>
  <w:font w:name="NewtonCSanPin-Italic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F83"/>
    <w:multiLevelType w:val="hybridMultilevel"/>
    <w:tmpl w:val="651A14D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3154B05"/>
    <w:multiLevelType w:val="hybridMultilevel"/>
    <w:tmpl w:val="ACFA8D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E1CC0"/>
    <w:multiLevelType w:val="hybridMultilevel"/>
    <w:tmpl w:val="730650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1522D7"/>
    <w:multiLevelType w:val="hybridMultilevel"/>
    <w:tmpl w:val="9FDAE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27BCB"/>
    <w:multiLevelType w:val="hybridMultilevel"/>
    <w:tmpl w:val="CE22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35855"/>
    <w:multiLevelType w:val="hybridMultilevel"/>
    <w:tmpl w:val="EDAE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A5A21"/>
    <w:multiLevelType w:val="hybridMultilevel"/>
    <w:tmpl w:val="89DE8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2761C"/>
    <w:multiLevelType w:val="hybridMultilevel"/>
    <w:tmpl w:val="13EC8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C766F7"/>
    <w:multiLevelType w:val="hybridMultilevel"/>
    <w:tmpl w:val="C56EA2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35C7F"/>
    <w:multiLevelType w:val="hybridMultilevel"/>
    <w:tmpl w:val="6A92B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1D"/>
    <w:rsid w:val="00011C16"/>
    <w:rsid w:val="00034EC9"/>
    <w:rsid w:val="00182C09"/>
    <w:rsid w:val="001A564B"/>
    <w:rsid w:val="001B0F2C"/>
    <w:rsid w:val="001B2D50"/>
    <w:rsid w:val="001F288C"/>
    <w:rsid w:val="00222BB7"/>
    <w:rsid w:val="00253529"/>
    <w:rsid w:val="00274302"/>
    <w:rsid w:val="002A136A"/>
    <w:rsid w:val="00355BF3"/>
    <w:rsid w:val="003C7291"/>
    <w:rsid w:val="00420184"/>
    <w:rsid w:val="00453127"/>
    <w:rsid w:val="0058032C"/>
    <w:rsid w:val="00590ABC"/>
    <w:rsid w:val="005A077C"/>
    <w:rsid w:val="005B0C1C"/>
    <w:rsid w:val="006673E6"/>
    <w:rsid w:val="006E41F6"/>
    <w:rsid w:val="0070481D"/>
    <w:rsid w:val="00721CFF"/>
    <w:rsid w:val="00760528"/>
    <w:rsid w:val="007F6538"/>
    <w:rsid w:val="00864E86"/>
    <w:rsid w:val="00866DC8"/>
    <w:rsid w:val="008B3A64"/>
    <w:rsid w:val="008B6F8B"/>
    <w:rsid w:val="008D62E6"/>
    <w:rsid w:val="008E3106"/>
    <w:rsid w:val="00962645"/>
    <w:rsid w:val="00963CC1"/>
    <w:rsid w:val="009C230E"/>
    <w:rsid w:val="009F634B"/>
    <w:rsid w:val="00A96232"/>
    <w:rsid w:val="00AE28E5"/>
    <w:rsid w:val="00B40615"/>
    <w:rsid w:val="00B7008F"/>
    <w:rsid w:val="00C87B09"/>
    <w:rsid w:val="00D21BC8"/>
    <w:rsid w:val="00DF23ED"/>
    <w:rsid w:val="00EC36AE"/>
    <w:rsid w:val="00F82068"/>
    <w:rsid w:val="00F8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CFF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F23E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i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DF2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CFF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F23E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i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DF2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EAA8F-FA03-4B2E-88AB-2C4AD922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8</cp:revision>
  <cp:lastPrinted>2018-10-29T10:16:00Z</cp:lastPrinted>
  <dcterms:created xsi:type="dcterms:W3CDTF">2020-02-02T17:34:00Z</dcterms:created>
  <dcterms:modified xsi:type="dcterms:W3CDTF">2020-05-08T10:44:00Z</dcterms:modified>
</cp:coreProperties>
</file>